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0" w:type="dxa"/>
        <w:tblInd w:w="-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40"/>
      </w:tblGrid>
      <w:tr w:rsidR="00586E6A" w:rsidRPr="00A75D31" w:rsidTr="000F484A">
        <w:tc>
          <w:tcPr>
            <w:tcW w:w="3780" w:type="dxa"/>
          </w:tcPr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sz w:val="26"/>
                <w:szCs w:val="26"/>
              </w:rPr>
              <w:t>SỞ GDĐT NINH BÌNH</w: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THPT CHUYÊN </w: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LƯƠNG VĂN TỤY</w: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30480</wp:posOffset>
                      </wp:positionV>
                      <wp:extent cx="899795" cy="0"/>
                      <wp:effectExtent l="10160" t="11430" r="13970" b="7620"/>
                      <wp:wrapNone/>
                      <wp:docPr id="6" name="Đường nối Thẳng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EC96E" id="Đường nối Thẳng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2.4pt" to="118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"/>
                  </w:pict>
                </mc:Fallback>
              </mc:AlternateConten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0" w:type="dxa"/>
          </w:tcPr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Hạnh </w:t>
            </w:r>
            <w:proofErr w:type="spellStart"/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15240</wp:posOffset>
                      </wp:positionV>
                      <wp:extent cx="2133600" cy="0"/>
                      <wp:effectExtent l="13970" t="5715" r="5080" b="13335"/>
                      <wp:wrapNone/>
                      <wp:docPr id="5" name="Đường nối Thẳ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33AB1" id="Đường nối Thẳng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pt,1.2pt" to="22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"/>
                  </w:pict>
                </mc:Fallback>
              </mc:AlternateContent>
            </w:r>
          </w:p>
          <w:p w:rsidR="00586E6A" w:rsidRPr="00A75D31" w:rsidRDefault="00586E6A" w:rsidP="00586E6A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</w:t>
            </w:r>
            <w:proofErr w:type="spellStart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Ninh</w:t>
            </w:r>
            <w:proofErr w:type="spellEnd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Bình</w:t>
            </w:r>
            <w:proofErr w:type="spellEnd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31  </w:t>
            </w:r>
            <w:proofErr w:type="spellStart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07  </w:t>
            </w:r>
            <w:proofErr w:type="spellStart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201</w:t>
            </w:r>
            <w:r w:rsidR="00071E39"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</w:tbl>
    <w:p w:rsidR="00586E6A" w:rsidRPr="00A75D31" w:rsidRDefault="00586E6A" w:rsidP="00586E6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D31">
        <w:rPr>
          <w:rFonts w:ascii="Times New Roman" w:hAnsi="Times New Roman" w:cs="Times New Roman"/>
          <w:b/>
          <w:bCs/>
          <w:sz w:val="26"/>
          <w:szCs w:val="26"/>
        </w:rPr>
        <w:t>DỰ KIẾN</w:t>
      </w:r>
    </w:p>
    <w:p w:rsidR="00586E6A" w:rsidRPr="00A75D31" w:rsidRDefault="00586E6A" w:rsidP="00586E6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D31">
        <w:rPr>
          <w:rFonts w:ascii="Times New Roman" w:hAnsi="Times New Roman" w:cs="Times New Roman"/>
          <w:b/>
          <w:bCs/>
          <w:sz w:val="26"/>
          <w:szCs w:val="26"/>
        </w:rPr>
        <w:t>LỊCH CÔNG TÁC THÁNG 8 NĂM 201</w:t>
      </w:r>
      <w:r w:rsidR="00071E39" w:rsidRPr="00A75D3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A75D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/>
          <w:bCs/>
        </w:rPr>
      </w:pPr>
      <w:r w:rsidRPr="00586E6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104140</wp:posOffset>
                </wp:positionV>
                <wp:extent cx="1333500" cy="0"/>
                <wp:effectExtent l="9525" t="8890" r="9525" b="10160"/>
                <wp:wrapNone/>
                <wp:docPr id="4" name="Đường nối Thẳ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764C2" id="Đường nối Thẳng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2pt" to="27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"/>
            </w:pict>
          </mc:Fallback>
        </mc:AlternateContent>
      </w:r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/>
          <w:bCs/>
          <w:sz w:val="26"/>
        </w:rPr>
      </w:pPr>
      <w:r w:rsidRPr="00586E6A">
        <w:rPr>
          <w:rFonts w:ascii="Times New Roman" w:hAnsi="Times New Roman" w:cs="Times New Roman"/>
          <w:b/>
          <w:bCs/>
          <w:sz w:val="26"/>
        </w:rPr>
        <w:t xml:space="preserve">I. Công </w:t>
      </w:r>
      <w:proofErr w:type="spellStart"/>
      <w:r w:rsidRPr="00586E6A">
        <w:rPr>
          <w:rFonts w:ascii="Times New Roman" w:hAnsi="Times New Roman" w:cs="Times New Roman"/>
          <w:b/>
          <w:bCs/>
          <w:sz w:val="26"/>
        </w:rPr>
        <w:t>tác</w:t>
      </w:r>
      <w:proofErr w:type="spellEnd"/>
      <w:r w:rsidRPr="00586E6A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/>
          <w:bCs/>
          <w:sz w:val="26"/>
        </w:rPr>
        <w:t>trọng</w:t>
      </w:r>
      <w:proofErr w:type="spellEnd"/>
      <w:r w:rsidRPr="00586E6A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/>
          <w:bCs/>
          <w:sz w:val="26"/>
        </w:rPr>
        <w:t>tâm</w:t>
      </w:r>
      <w:proofErr w:type="spellEnd"/>
      <w:r w:rsidRPr="00586E6A">
        <w:rPr>
          <w:rFonts w:ascii="Times New Roman" w:hAnsi="Times New Roman" w:cs="Times New Roman"/>
          <w:b/>
          <w:bCs/>
          <w:sz w:val="26"/>
        </w:rPr>
        <w:t>:</w:t>
      </w:r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Cs/>
          <w:sz w:val="26"/>
        </w:rPr>
      </w:pPr>
      <w:r w:rsidRPr="00586E6A">
        <w:rPr>
          <w:rFonts w:ascii="Times New Roman" w:hAnsi="Times New Roman" w:cs="Times New Roman"/>
          <w:bCs/>
          <w:sz w:val="26"/>
        </w:rPr>
        <w:t xml:space="preserve">1.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Phân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công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chuyên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môn</w:t>
      </w:r>
      <w:proofErr w:type="spellEnd"/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Cs/>
          <w:sz w:val="26"/>
        </w:rPr>
      </w:pPr>
      <w:r w:rsidRPr="00586E6A">
        <w:rPr>
          <w:rFonts w:ascii="Times New Roman" w:hAnsi="Times New Roman" w:cs="Times New Roman"/>
          <w:bCs/>
          <w:sz w:val="26"/>
        </w:rPr>
        <w:t xml:space="preserve">2.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Phân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công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nhiệm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vụ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lãnh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đạo</w:t>
      </w:r>
      <w:proofErr w:type="spellEnd"/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Cs/>
          <w:sz w:val="26"/>
        </w:rPr>
      </w:pPr>
      <w:r w:rsidRPr="00586E6A">
        <w:rPr>
          <w:rFonts w:ascii="Times New Roman" w:hAnsi="Times New Roman" w:cs="Times New Roman"/>
          <w:bCs/>
          <w:sz w:val="26"/>
        </w:rPr>
        <w:t xml:space="preserve">3. Hoàn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thành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các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kế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hoạch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năm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học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của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tổ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,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nhóm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chuyên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môn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,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của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lãnh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đạo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và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của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nhà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trường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>.</w:t>
      </w:r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Cs/>
          <w:sz w:val="26"/>
        </w:rPr>
      </w:pPr>
      <w:r w:rsidRPr="00586E6A">
        <w:rPr>
          <w:rFonts w:ascii="Times New Roman" w:hAnsi="Times New Roman" w:cs="Times New Roman"/>
          <w:bCs/>
          <w:sz w:val="26"/>
        </w:rPr>
        <w:t xml:space="preserve">4.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Chuẩn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bị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đầy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đủ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điều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kiện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CSVC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năm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học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mới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và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cho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Lễ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khai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giảng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>.</w:t>
      </w:r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Cs/>
          <w:sz w:val="26"/>
        </w:rPr>
      </w:pPr>
      <w:r w:rsidRPr="00586E6A">
        <w:rPr>
          <w:rFonts w:ascii="Times New Roman" w:hAnsi="Times New Roman" w:cs="Times New Roman"/>
          <w:bCs/>
          <w:sz w:val="26"/>
        </w:rPr>
        <w:t xml:space="preserve">5.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Tập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huấn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đội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</w:rPr>
        <w:t>tuyển</w:t>
      </w:r>
      <w:proofErr w:type="spellEnd"/>
      <w:r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dự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thi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HSG THPT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cấp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tỉnh</w:t>
      </w:r>
      <w:proofErr w:type="spellEnd"/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Cs/>
          <w:sz w:val="26"/>
        </w:rPr>
      </w:pPr>
      <w:r w:rsidRPr="00586E6A">
        <w:rPr>
          <w:rFonts w:ascii="Times New Roman" w:hAnsi="Times New Roman" w:cs="Times New Roman"/>
          <w:bCs/>
          <w:sz w:val="26"/>
        </w:rPr>
        <w:t xml:space="preserve">6.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Kiện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toàn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tổ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chức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Đoàn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TN,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thực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hiện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tuần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sinh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hoạt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đầu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năm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>.</w:t>
      </w:r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Cs/>
          <w:sz w:val="26"/>
        </w:rPr>
      </w:pPr>
      <w:r w:rsidRPr="00586E6A">
        <w:rPr>
          <w:rFonts w:ascii="Times New Roman" w:hAnsi="Times New Roman" w:cs="Times New Roman"/>
          <w:bCs/>
          <w:sz w:val="26"/>
        </w:rPr>
        <w:t xml:space="preserve">7.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Kiện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toàn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tổ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chức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ban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đại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Cs/>
          <w:sz w:val="26"/>
        </w:rPr>
        <w:t>diện</w:t>
      </w:r>
      <w:proofErr w:type="spellEnd"/>
      <w:r w:rsidRPr="00586E6A">
        <w:rPr>
          <w:rFonts w:ascii="Times New Roman" w:hAnsi="Times New Roman" w:cs="Times New Roman"/>
          <w:bCs/>
          <w:sz w:val="26"/>
        </w:rPr>
        <w:t xml:space="preserve"> CMHS</w:t>
      </w:r>
    </w:p>
    <w:p w:rsidR="00586E6A" w:rsidRPr="00586E6A" w:rsidRDefault="00586E6A" w:rsidP="00586E6A">
      <w:pPr>
        <w:spacing w:after="0"/>
        <w:rPr>
          <w:rFonts w:ascii="Times New Roman" w:hAnsi="Times New Roman" w:cs="Times New Roman"/>
          <w:b/>
          <w:bCs/>
          <w:sz w:val="26"/>
        </w:rPr>
      </w:pPr>
      <w:r w:rsidRPr="00586E6A">
        <w:rPr>
          <w:rFonts w:ascii="Times New Roman" w:hAnsi="Times New Roman" w:cs="Times New Roman"/>
          <w:b/>
          <w:bCs/>
          <w:sz w:val="26"/>
        </w:rPr>
        <w:t xml:space="preserve">II. </w:t>
      </w:r>
      <w:proofErr w:type="spellStart"/>
      <w:r w:rsidRPr="00586E6A">
        <w:rPr>
          <w:rFonts w:ascii="Times New Roman" w:hAnsi="Times New Roman" w:cs="Times New Roman"/>
          <w:b/>
          <w:bCs/>
          <w:sz w:val="26"/>
        </w:rPr>
        <w:t>Lịch</w:t>
      </w:r>
      <w:proofErr w:type="spellEnd"/>
      <w:r w:rsidRPr="00586E6A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/>
          <w:bCs/>
          <w:sz w:val="26"/>
        </w:rPr>
        <w:t>dự</w:t>
      </w:r>
      <w:proofErr w:type="spellEnd"/>
      <w:r w:rsidRPr="00586E6A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586E6A">
        <w:rPr>
          <w:rFonts w:ascii="Times New Roman" w:hAnsi="Times New Roman" w:cs="Times New Roman"/>
          <w:b/>
          <w:bCs/>
          <w:sz w:val="26"/>
        </w:rPr>
        <w:t>kiến</w:t>
      </w:r>
      <w:proofErr w:type="spellEnd"/>
      <w:r w:rsidRPr="00586E6A">
        <w:rPr>
          <w:rFonts w:ascii="Times New Roman" w:hAnsi="Times New Roman" w:cs="Times New Roman"/>
          <w:b/>
          <w:bCs/>
          <w:sz w:val="26"/>
        </w:rPr>
        <w:t xml:space="preserve"> chi </w:t>
      </w:r>
      <w:proofErr w:type="spellStart"/>
      <w:r w:rsidRPr="00586E6A">
        <w:rPr>
          <w:rFonts w:ascii="Times New Roman" w:hAnsi="Times New Roman" w:cs="Times New Roman"/>
          <w:b/>
          <w:bCs/>
          <w:sz w:val="26"/>
        </w:rPr>
        <w:t>tiết</w:t>
      </w:r>
      <w:proofErr w:type="spellEnd"/>
      <w:r w:rsidRPr="00586E6A">
        <w:rPr>
          <w:rFonts w:ascii="Times New Roman" w:hAnsi="Times New Roman" w:cs="Times New Roman"/>
          <w:b/>
          <w:bCs/>
          <w:sz w:val="26"/>
        </w:rPr>
        <w:t>:</w:t>
      </w:r>
    </w:p>
    <w:tbl>
      <w:tblPr>
        <w:tblW w:w="9840" w:type="dxa"/>
        <w:tblInd w:w="91" w:type="dxa"/>
        <w:tblLook w:val="04A0" w:firstRow="1" w:lastRow="0" w:firstColumn="1" w:lastColumn="0" w:noHBand="0" w:noVBand="1"/>
      </w:tblPr>
      <w:tblGrid>
        <w:gridCol w:w="1207"/>
        <w:gridCol w:w="7157"/>
        <w:gridCol w:w="1476"/>
      </w:tblGrid>
      <w:tr w:rsidR="00321D08" w:rsidRPr="00321D08" w:rsidTr="00586E6A">
        <w:trPr>
          <w:trHeight w:val="6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21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586E6A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trách</w:t>
            </w:r>
            <w:proofErr w:type="spellEnd"/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A63FB3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86E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BGH</w:t>
            </w:r>
          </w:p>
        </w:tc>
      </w:tr>
      <w:tr w:rsidR="00321D08" w:rsidRPr="00321D08" w:rsidTr="00586E6A">
        <w:trPr>
          <w:trHeight w:val="45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CN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86E6A" w:rsidP="0058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dọn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dẹp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ổn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chỗ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321D08" w:rsidRPr="00321D08" w:rsidTr="00586E6A">
        <w:trPr>
          <w:trHeight w:val="37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86E6A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586E6A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Khanh</w:t>
            </w:r>
            <w:proofErr w:type="spellEnd"/>
          </w:p>
        </w:tc>
      </w:tr>
      <w:tr w:rsidR="00321D08" w:rsidRPr="00321D08" w:rsidTr="00586E6A">
        <w:trPr>
          <w:trHeight w:val="73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86E6A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tuyến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quốc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2018 -2019,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2019 - 2020 do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GD&amp;ĐT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5A3679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Khâm</w:t>
            </w:r>
            <w:proofErr w:type="spellEnd"/>
          </w:p>
        </w:tc>
      </w:tr>
      <w:tr w:rsidR="00321D08" w:rsidRPr="00321D08" w:rsidTr="00586E6A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321D08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5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321D08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8F" w:rsidRPr="00321D08" w:rsidRDefault="0030748F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679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 (10h30)</w:t>
            </w:r>
          </w:p>
          <w:p w:rsidR="0030748F" w:rsidRP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GD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Bồi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dạy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sách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 THPT (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10-11/8)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Default="00321D08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A3679" w:rsidRPr="00321D08" w:rsidRDefault="005A3679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NN</w:t>
            </w: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CN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A3679" w:rsidP="00307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K38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Gặp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kỉ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niệm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ra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BGH</w:t>
            </w: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12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8F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Khai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mừng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K61</w:t>
            </w:r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30748F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Trọng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K61 </w:t>
            </w:r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A63FB3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Xây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dựng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hoạch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Khai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giảng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xây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dựng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chương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lễ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giảng</w:t>
            </w:r>
            <w:proofErr w:type="spellEnd"/>
          </w:p>
          <w:p w:rsidR="00586E6A" w:rsidRPr="00321D08" w:rsidRDefault="00586E6A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23D" w:rsidRDefault="00FC123D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C123D" w:rsidRDefault="00FC123D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321D08" w:rsidRDefault="00E5638E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</w:t>
            </w:r>
          </w:p>
          <w:p w:rsidR="00E5638E" w:rsidRDefault="00E5638E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E5638E" w:rsidRDefault="00E5638E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5638E" w:rsidRPr="00321D08" w:rsidRDefault="00E5638E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Khanh</w:t>
            </w:r>
            <w:proofErr w:type="spellEnd"/>
          </w:p>
        </w:tc>
      </w:tr>
      <w:tr w:rsidR="00321D08" w:rsidRPr="00321D08" w:rsidTr="00586E6A">
        <w:trPr>
          <w:trHeight w:val="4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13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GD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Bồi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hè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611990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Khâm</w:t>
            </w:r>
            <w:proofErr w:type="spellEnd"/>
          </w:p>
        </w:tc>
      </w:tr>
      <w:tr w:rsidR="00321D08" w:rsidRPr="00321D08" w:rsidTr="00586E6A">
        <w:trPr>
          <w:trHeight w:val="5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8F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Chương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</w:p>
          <w:p w:rsidR="00321D08" w:rsidRP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oạt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dã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ngoại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Khanh</w:t>
            </w:r>
            <w:proofErr w:type="spellEnd"/>
          </w:p>
          <w:p w:rsidR="005A3679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679" w:rsidRPr="005A3679" w:rsidRDefault="005A3679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(15,16/8)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321D08" w:rsidRPr="00321D08" w:rsidTr="00586E6A">
        <w:trPr>
          <w:trHeight w:val="73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16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2018 - 2019,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2019 - 2020 (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A3679" w:rsidRP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Khâm</w:t>
            </w:r>
            <w:proofErr w:type="spellEnd"/>
          </w:p>
        </w:tc>
      </w:tr>
      <w:tr w:rsidR="00321D08" w:rsidRPr="00321D08" w:rsidTr="00586E6A">
        <w:trPr>
          <w:trHeight w:val="4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17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679" w:rsidRPr="00321D08" w:rsidRDefault="005A3679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(10h30)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CN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19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cờ</w:t>
            </w:r>
            <w:proofErr w:type="spellEnd"/>
          </w:p>
          <w:p w:rsidR="00921C14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A63FB3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bắt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A63F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GDQP</w:t>
            </w:r>
          </w:p>
          <w:p w:rsidR="00586E6A" w:rsidRPr="00321D08" w:rsidRDefault="00586E6A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20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586E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Công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2018 - 2019,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</w:t>
            </w:r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321D08" w:rsidRPr="00321D08" w:rsidTr="00586E6A">
        <w:trPr>
          <w:trHeight w:val="4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21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="00921C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GD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huấn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cốt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cán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5A3679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Khanh</w:t>
            </w:r>
            <w:proofErr w:type="spellEnd"/>
          </w:p>
        </w:tc>
      </w:tr>
      <w:tr w:rsidR="00321D08" w:rsidRPr="00321D08" w:rsidTr="00586E6A">
        <w:trPr>
          <w:trHeight w:val="41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22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AF5DB6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CBGVNV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AF5DB6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Sơn</w:t>
            </w:r>
            <w:proofErr w:type="spellEnd"/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23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A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D88" w:rsidRPr="00321D08" w:rsidRDefault="005A3679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Giải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Việt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dã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1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="00501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93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A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5A3679" w:rsidP="00030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K43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Gặp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kỉ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niệm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15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ra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5A3679" w:rsidP="005A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Khanh</w:t>
            </w:r>
            <w:proofErr w:type="spellEnd"/>
          </w:p>
        </w:tc>
      </w:tr>
      <w:tr w:rsidR="00321D08" w:rsidRPr="00321D08" w:rsidTr="00586E6A">
        <w:trPr>
          <w:trHeight w:val="45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84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cờ</w:t>
            </w:r>
            <w:proofErr w:type="spellEnd"/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Bắt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321D08"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2019 -2020</w:t>
            </w:r>
            <w:r w:rsidR="003074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03009B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03009B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00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</w:p>
          <w:p w:rsidR="00D93A2A" w:rsidRDefault="00D93A2A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</w:p>
          <w:p w:rsidR="00D93A2A" w:rsidRPr="00321D08" w:rsidRDefault="00D93A2A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TN, Công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36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27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321D08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28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29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321D08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30 </w:t>
            </w:r>
            <w:proofErr w:type="spellStart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321D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D08" w:rsidRPr="00321D08" w:rsidRDefault="005A3679" w:rsidP="0032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1D08" w:rsidRPr="00321D08" w:rsidTr="00586E6A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D08" w:rsidRPr="00D93A2A" w:rsidRDefault="00321D08" w:rsidP="00D93A2A">
            <w:pPr>
              <w:pStyle w:val="oancuaDanhsac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hứ</w:t>
            </w:r>
            <w:proofErr w:type="spellEnd"/>
            <w:r w:rsidRPr="00D93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7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D08" w:rsidRPr="00321D08" w:rsidRDefault="00321D08" w:rsidP="0058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08" w:rsidRPr="00321D08" w:rsidRDefault="00321D08" w:rsidP="0032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B3D88" w:rsidRPr="00241725" w:rsidRDefault="00DB3D88" w:rsidP="00DB3D88">
      <w:pPr>
        <w:tabs>
          <w:tab w:val="left" w:pos="560"/>
        </w:tabs>
        <w:ind w:firstLine="560"/>
        <w:jc w:val="both"/>
        <w:rPr>
          <w:color w:val="FF0000"/>
          <w:sz w:val="16"/>
          <w:szCs w:val="26"/>
          <w:lang w:val="es-BO"/>
        </w:rPr>
      </w:pPr>
    </w:p>
    <w:p w:rsidR="00D93A2A" w:rsidRPr="00D93A2A" w:rsidRDefault="00D93A2A" w:rsidP="00D93A2A">
      <w:pPr>
        <w:tabs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lastRenderedPageBreak/>
        <w:tab/>
      </w:r>
      <w:proofErr w:type="spellStart"/>
      <w:r w:rsidRPr="00D93A2A">
        <w:rPr>
          <w:rFonts w:ascii="Times New Roman" w:hAnsi="Times New Roman" w:cs="Times New Roman"/>
          <w:sz w:val="26"/>
        </w:rPr>
        <w:t>Trên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cơ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sở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lịch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dự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kiến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này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93A2A">
        <w:rPr>
          <w:rFonts w:ascii="Times New Roman" w:hAnsi="Times New Roman" w:cs="Times New Roman"/>
          <w:sz w:val="26"/>
        </w:rPr>
        <w:t>các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tổ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- </w:t>
      </w:r>
      <w:proofErr w:type="spellStart"/>
      <w:r w:rsidRPr="00D93A2A">
        <w:rPr>
          <w:rFonts w:ascii="Times New Roman" w:hAnsi="Times New Roman" w:cs="Times New Roman"/>
          <w:sz w:val="26"/>
        </w:rPr>
        <w:t>nhóm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chuyên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môn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93A2A">
        <w:rPr>
          <w:rFonts w:ascii="Times New Roman" w:hAnsi="Times New Roman" w:cs="Times New Roman"/>
          <w:sz w:val="26"/>
        </w:rPr>
        <w:t>các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đồng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chí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cán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bộ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93A2A">
        <w:rPr>
          <w:rFonts w:ascii="Times New Roman" w:hAnsi="Times New Roman" w:cs="Times New Roman"/>
          <w:sz w:val="26"/>
        </w:rPr>
        <w:t>giáo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viên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93A2A">
        <w:rPr>
          <w:rFonts w:ascii="Times New Roman" w:hAnsi="Times New Roman" w:cs="Times New Roman"/>
          <w:sz w:val="26"/>
        </w:rPr>
        <w:t>nhân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viên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chủ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động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có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kế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hoạch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triển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khai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thực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hiện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. </w:t>
      </w:r>
      <w:proofErr w:type="spellStart"/>
      <w:r w:rsidRPr="00D93A2A">
        <w:rPr>
          <w:rFonts w:ascii="Times New Roman" w:hAnsi="Times New Roman" w:cs="Times New Roman"/>
          <w:sz w:val="26"/>
        </w:rPr>
        <w:t>Khi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có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điều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chỉnh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hoặc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bổ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sung </w:t>
      </w:r>
      <w:proofErr w:type="spellStart"/>
      <w:r w:rsidRPr="00D93A2A">
        <w:rPr>
          <w:rFonts w:ascii="Times New Roman" w:hAnsi="Times New Roman" w:cs="Times New Roman"/>
          <w:sz w:val="26"/>
        </w:rPr>
        <w:t>chương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trình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công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tác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BGH </w:t>
      </w:r>
      <w:proofErr w:type="spellStart"/>
      <w:r w:rsidRPr="00D93A2A">
        <w:rPr>
          <w:rFonts w:ascii="Times New Roman" w:hAnsi="Times New Roman" w:cs="Times New Roman"/>
          <w:sz w:val="26"/>
        </w:rPr>
        <w:t>thông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báo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cụ</w:t>
      </w:r>
      <w:proofErr w:type="spellEnd"/>
      <w:r w:rsidRPr="00D93A2A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93A2A">
        <w:rPr>
          <w:rFonts w:ascii="Times New Roman" w:hAnsi="Times New Roman" w:cs="Times New Roman"/>
          <w:sz w:val="26"/>
        </w:rPr>
        <w:t>thể</w:t>
      </w:r>
      <w:proofErr w:type="spellEnd"/>
      <w:r w:rsidRPr="00D93A2A">
        <w:rPr>
          <w:rFonts w:ascii="Times New Roman" w:hAnsi="Times New Roman" w:cs="Times New Roman"/>
          <w:sz w:val="26"/>
        </w:rPr>
        <w:t>./.</w:t>
      </w:r>
    </w:p>
    <w:p w:rsidR="00DB3D88" w:rsidRPr="007C1820" w:rsidRDefault="00DB3D88" w:rsidP="00DB3D88">
      <w:pPr>
        <w:tabs>
          <w:tab w:val="left" w:pos="560"/>
        </w:tabs>
        <w:ind w:firstLine="560"/>
        <w:jc w:val="both"/>
        <w:rPr>
          <w:sz w:val="28"/>
          <w:lang w:val="es-BO"/>
        </w:rPr>
      </w:pPr>
    </w:p>
    <w:p w:rsidR="00DB3D88" w:rsidRPr="007C1820" w:rsidRDefault="00DB3D88" w:rsidP="00DB3D88">
      <w:pPr>
        <w:tabs>
          <w:tab w:val="left" w:pos="560"/>
        </w:tabs>
        <w:ind w:firstLine="560"/>
        <w:jc w:val="both"/>
        <w:rPr>
          <w:sz w:val="4"/>
          <w:szCs w:val="10"/>
          <w:lang w:val="es-BO"/>
        </w:rPr>
      </w:pPr>
    </w:p>
    <w:p w:rsidR="00DB3D88" w:rsidRPr="007C1820" w:rsidRDefault="00DB3D88" w:rsidP="00DB3D88">
      <w:pPr>
        <w:jc w:val="both"/>
        <w:rPr>
          <w:sz w:val="2"/>
          <w:szCs w:val="2"/>
          <w:lang w:val="es-BO"/>
        </w:rPr>
      </w:pPr>
    </w:p>
    <w:tbl>
      <w:tblPr>
        <w:tblW w:w="93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3640"/>
      </w:tblGrid>
      <w:tr w:rsidR="00DB3D88" w:rsidRPr="00DB3D88" w:rsidTr="000F484A">
        <w:tc>
          <w:tcPr>
            <w:tcW w:w="5708" w:type="dxa"/>
            <w:shd w:val="clear" w:color="auto" w:fill="auto"/>
          </w:tcPr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BO"/>
              </w:rPr>
            </w:pPr>
            <w:r w:rsidRPr="00DB3D88">
              <w:rPr>
                <w:rFonts w:ascii="Times New Roman" w:hAnsi="Times New Roman" w:cs="Times New Roman"/>
                <w:b/>
                <w:bCs/>
                <w:i/>
                <w:iCs/>
                <w:lang w:val="es-BO"/>
              </w:rPr>
              <w:t xml:space="preserve">Nơi nhận:                          </w:t>
            </w:r>
            <w:r w:rsidRPr="00DB3D88">
              <w:rPr>
                <w:rFonts w:ascii="Times New Roman" w:hAnsi="Times New Roman" w:cs="Times New Roman"/>
                <w:b/>
                <w:bCs/>
                <w:lang w:val="es-BO"/>
              </w:rPr>
              <w:t xml:space="preserve">                                                                    </w:t>
            </w:r>
            <w:r w:rsidRPr="00DB3D8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BO"/>
              </w:rPr>
              <w:t xml:space="preserve"> </w:t>
            </w:r>
          </w:p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lang w:val="es-BO"/>
              </w:rPr>
            </w:pPr>
            <w:r w:rsidRPr="00DB3D88">
              <w:rPr>
                <w:rFonts w:ascii="Times New Roman" w:hAnsi="Times New Roman" w:cs="Times New Roman"/>
                <w:lang w:val="es-BO"/>
              </w:rPr>
              <w:t>- BGH;</w:t>
            </w:r>
          </w:p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lang w:val="es-BO"/>
              </w:rPr>
            </w:pPr>
            <w:r w:rsidRPr="00DB3D88">
              <w:rPr>
                <w:rFonts w:ascii="Times New Roman" w:hAnsi="Times New Roman" w:cs="Times New Roman"/>
                <w:lang w:val="es-BO"/>
              </w:rPr>
              <w:t xml:space="preserve">- Các tổ mhóm trưởng, </w:t>
            </w:r>
          </w:p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3D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B3D88">
              <w:rPr>
                <w:rFonts w:ascii="Times New Roman" w:hAnsi="Times New Roman" w:cs="Times New Roman"/>
              </w:rPr>
              <w:t>Lưu</w:t>
            </w:r>
            <w:proofErr w:type="spellEnd"/>
            <w:r w:rsidRPr="00DB3D88">
              <w:rPr>
                <w:rFonts w:ascii="Times New Roman" w:hAnsi="Times New Roman" w:cs="Times New Roman"/>
              </w:rPr>
              <w:t>: VT, Website.</w:t>
            </w:r>
          </w:p>
        </w:tc>
        <w:tc>
          <w:tcPr>
            <w:tcW w:w="3640" w:type="dxa"/>
            <w:shd w:val="clear" w:color="auto" w:fill="auto"/>
          </w:tcPr>
          <w:p w:rsidR="00DB3D88" w:rsidRPr="00DB3D88" w:rsidRDefault="00DB3D88" w:rsidP="00DB3D88">
            <w:pPr>
              <w:spacing w:after="0"/>
              <w:ind w:firstLine="3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DB3D88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HIỆU TRƯỞNG</w:t>
            </w: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54"/>
                <w:szCs w:val="28"/>
              </w:rPr>
            </w:pP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DB3D88"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 w:rsidRPr="00DB3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B3D88">
              <w:rPr>
                <w:rFonts w:ascii="Times New Roman" w:hAnsi="Times New Roman" w:cs="Times New Roman"/>
                <w:bCs/>
                <w:sz w:val="28"/>
                <w:szCs w:val="28"/>
              </w:rPr>
              <w:t>ký</w:t>
            </w:r>
            <w:proofErr w:type="spellEnd"/>
            <w:r w:rsidRPr="00DB3D8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Đinh Văn </w:t>
            </w:r>
            <w:proofErr w:type="spellStart"/>
            <w:r w:rsidRPr="00DB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Khâm</w:t>
            </w:r>
            <w:proofErr w:type="spellEnd"/>
          </w:p>
        </w:tc>
      </w:tr>
    </w:tbl>
    <w:p w:rsidR="00DB3D88" w:rsidRPr="00DB3D88" w:rsidRDefault="00DB3D88" w:rsidP="00DB3D88">
      <w:pPr>
        <w:spacing w:after="0"/>
        <w:rPr>
          <w:rFonts w:ascii="Times New Roman" w:hAnsi="Times New Roman" w:cs="Times New Roman"/>
          <w:sz w:val="2"/>
        </w:rPr>
      </w:pPr>
    </w:p>
    <w:p w:rsidR="0030748F" w:rsidRDefault="0030748F">
      <w:pPr>
        <w:rPr>
          <w:rFonts w:ascii="Times New Roman" w:hAnsi="Times New Roman" w:cs="Times New Roman"/>
          <w:sz w:val="26"/>
          <w:szCs w:val="26"/>
        </w:rPr>
      </w:pPr>
    </w:p>
    <w:sectPr w:rsidR="0030748F" w:rsidSect="00CA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89C" w:rsidRDefault="00D1689C" w:rsidP="00321D08">
      <w:pPr>
        <w:spacing w:after="0" w:line="240" w:lineRule="auto"/>
      </w:pPr>
      <w:r>
        <w:separator/>
      </w:r>
    </w:p>
  </w:endnote>
  <w:endnote w:type="continuationSeparator" w:id="0">
    <w:p w:rsidR="00D1689C" w:rsidRDefault="00D1689C" w:rsidP="0032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89C" w:rsidRDefault="00D1689C" w:rsidP="00321D08">
      <w:pPr>
        <w:spacing w:after="0" w:line="240" w:lineRule="auto"/>
      </w:pPr>
      <w:r>
        <w:separator/>
      </w:r>
    </w:p>
  </w:footnote>
  <w:footnote w:type="continuationSeparator" w:id="0">
    <w:p w:rsidR="00D1689C" w:rsidRDefault="00D1689C" w:rsidP="00321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27E7"/>
    <w:multiLevelType w:val="hybridMultilevel"/>
    <w:tmpl w:val="26062BEE"/>
    <w:lvl w:ilvl="0" w:tplc="BBAADFC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41762"/>
    <w:multiLevelType w:val="hybridMultilevel"/>
    <w:tmpl w:val="AD483820"/>
    <w:lvl w:ilvl="0" w:tplc="AA4A4FD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C5869"/>
    <w:multiLevelType w:val="hybridMultilevel"/>
    <w:tmpl w:val="C7D8398A"/>
    <w:lvl w:ilvl="0" w:tplc="10505462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08"/>
    <w:rsid w:val="00014BEF"/>
    <w:rsid w:val="0003009B"/>
    <w:rsid w:val="00071E39"/>
    <w:rsid w:val="000857A8"/>
    <w:rsid w:val="00163FE7"/>
    <w:rsid w:val="0030748F"/>
    <w:rsid w:val="00321D08"/>
    <w:rsid w:val="003965D9"/>
    <w:rsid w:val="004B1137"/>
    <w:rsid w:val="00501B86"/>
    <w:rsid w:val="00503EC5"/>
    <w:rsid w:val="00527BA6"/>
    <w:rsid w:val="00586E6A"/>
    <w:rsid w:val="005A3679"/>
    <w:rsid w:val="00611990"/>
    <w:rsid w:val="00834F45"/>
    <w:rsid w:val="00921C14"/>
    <w:rsid w:val="00A63FB3"/>
    <w:rsid w:val="00A75D31"/>
    <w:rsid w:val="00AF5DB6"/>
    <w:rsid w:val="00C13BF5"/>
    <w:rsid w:val="00C84C51"/>
    <w:rsid w:val="00CA7DE9"/>
    <w:rsid w:val="00CD692A"/>
    <w:rsid w:val="00D1689C"/>
    <w:rsid w:val="00D93A2A"/>
    <w:rsid w:val="00DB3D88"/>
    <w:rsid w:val="00E419A9"/>
    <w:rsid w:val="00E5638E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68C6"/>
  <w15:docId w15:val="{A3B6C765-B813-8F4B-BCEB-AFE19EF8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0857A8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321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321D08"/>
  </w:style>
  <w:style w:type="paragraph" w:styleId="Chntrang">
    <w:name w:val="footer"/>
    <w:basedOn w:val="Binhthng"/>
    <w:link w:val="ChntrangChar"/>
    <w:uiPriority w:val="99"/>
    <w:semiHidden/>
    <w:unhideWhenUsed/>
    <w:rsid w:val="00321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321D08"/>
  </w:style>
  <w:style w:type="paragraph" w:styleId="oancuaDanhsach">
    <w:name w:val="List Paragraph"/>
    <w:basedOn w:val="Binhthng"/>
    <w:uiPriority w:val="34"/>
    <w:qFormat/>
    <w:rsid w:val="005A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12CF7-BC90-4C12-B4A7-90845EAF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Vu Son Hoan</cp:lastModifiedBy>
  <cp:revision>5</cp:revision>
  <dcterms:created xsi:type="dcterms:W3CDTF">2019-08-08T16:20:00Z</dcterms:created>
  <dcterms:modified xsi:type="dcterms:W3CDTF">2019-08-08T16:29:00Z</dcterms:modified>
</cp:coreProperties>
</file>