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-172" w:type="dxa"/>
        <w:tblBorders>
          <w:insideH w:val="single" w:sz="4" w:space="0" w:color="auto"/>
        </w:tblBorders>
        <w:tblLook w:val="01E0"/>
      </w:tblPr>
      <w:tblGrid>
        <w:gridCol w:w="3780"/>
        <w:gridCol w:w="5740"/>
      </w:tblGrid>
      <w:tr w:rsidR="00586E6A" w:rsidRPr="00A75D31" w:rsidTr="000F484A">
        <w:tc>
          <w:tcPr>
            <w:tcW w:w="3780" w:type="dxa"/>
          </w:tcPr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sz w:val="26"/>
                <w:szCs w:val="26"/>
              </w:rPr>
              <w:t>SỞ GDĐT NINH BÌNH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THPT CHUYÊN 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LƯƠNG VĂN TỤY</w:t>
            </w:r>
          </w:p>
          <w:p w:rsidR="00586E6A" w:rsidRPr="00A75D31" w:rsidRDefault="00860B80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Đường nối Thẳng 6" o:spid="_x0000_s1026" style="position:absolute;left:0;text-align:left;z-index:251659264;visibility:visible" from="48.05pt,2.4pt" to="118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"/>
              </w:pic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0" w:type="dxa"/>
          </w:tcPr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586E6A" w:rsidRPr="00A75D31" w:rsidRDefault="00586E6A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Độclập - Tự do - Hạnh phúc</w:t>
            </w:r>
          </w:p>
          <w:p w:rsidR="00586E6A" w:rsidRPr="00A75D31" w:rsidRDefault="00860B80" w:rsidP="00586E6A">
            <w:pPr>
              <w:spacing w:after="0" w:line="21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60B80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Đường nối Thẳng 5" o:spid="_x0000_s1028" style="position:absolute;left:0;text-align:left;z-index:251661312;visibility:visible" from="52.1pt,1.2pt" to="22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"/>
              </w:pict>
            </w:r>
          </w:p>
          <w:p w:rsidR="00586E6A" w:rsidRPr="00A75D31" w:rsidRDefault="00586E6A" w:rsidP="00586E6A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Ninh</w:t>
            </w:r>
            <w:r w:rsidR="00E141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Bình, ngày</w:t>
            </w:r>
            <w:r w:rsidR="00E141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  tháng 0</w:t>
            </w:r>
            <w:r w:rsidR="00894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E141B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201</w:t>
            </w:r>
            <w:r w:rsidR="00071E39" w:rsidRPr="00A75D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586E6A" w:rsidRPr="00A75D31" w:rsidRDefault="00586E6A" w:rsidP="00586E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D31">
        <w:rPr>
          <w:rFonts w:ascii="Times New Roman" w:hAnsi="Times New Roman" w:cs="Times New Roman"/>
          <w:b/>
          <w:bCs/>
          <w:sz w:val="26"/>
          <w:szCs w:val="26"/>
        </w:rPr>
        <w:t>DỰ KIẾN</w:t>
      </w:r>
    </w:p>
    <w:p w:rsidR="00586E6A" w:rsidRPr="00A75D31" w:rsidRDefault="00586E6A" w:rsidP="00586E6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D31">
        <w:rPr>
          <w:rFonts w:ascii="Times New Roman" w:hAnsi="Times New Roman" w:cs="Times New Roman"/>
          <w:b/>
          <w:bCs/>
          <w:sz w:val="26"/>
          <w:szCs w:val="26"/>
        </w:rPr>
        <w:t xml:space="preserve">LỊCH CÔNG TÁC THÁNG </w:t>
      </w:r>
      <w:r w:rsidR="0089412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A75D31">
        <w:rPr>
          <w:rFonts w:ascii="Times New Roman" w:hAnsi="Times New Roman" w:cs="Times New Roman"/>
          <w:b/>
          <w:bCs/>
          <w:sz w:val="26"/>
          <w:szCs w:val="26"/>
        </w:rPr>
        <w:t xml:space="preserve"> NĂM 201</w:t>
      </w:r>
      <w:r w:rsidR="00071E39" w:rsidRPr="00A75D31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586E6A" w:rsidRPr="00586E6A" w:rsidRDefault="00860B80" w:rsidP="00586E6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>
          <v:line id="Đường nối Thẳng 4" o:spid="_x0000_s1027" style="position:absolute;z-index:251660288;visibility:visible" from="171pt,8.2pt" to="27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"/>
        </w:pict>
      </w:r>
    </w:p>
    <w:tbl>
      <w:tblPr>
        <w:tblW w:w="15517" w:type="dxa"/>
        <w:tblInd w:w="-219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10"/>
        <w:gridCol w:w="1200"/>
        <w:gridCol w:w="7187"/>
        <w:gridCol w:w="1280"/>
        <w:gridCol w:w="173"/>
        <w:gridCol w:w="5367"/>
      </w:tblGrid>
      <w:tr w:rsidR="0089412B" w:rsidRPr="00434B9A" w:rsidTr="000F05C9">
        <w:trPr>
          <w:trHeight w:val="375"/>
        </w:trPr>
        <w:tc>
          <w:tcPr>
            <w:tcW w:w="9977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12B" w:rsidRPr="0089412B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E479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I. Công tác</w:t>
            </w:r>
            <w:r w:rsidR="00E141B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trọng</w:t>
            </w:r>
            <w:r w:rsidR="00E141B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tâm</w:t>
            </w:r>
          </w:p>
          <w:p w:rsidR="0089412B" w:rsidRPr="00FE4792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</w:pP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1. Hoàn thành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xây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dựng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kế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hoạch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năm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học, các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kế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hoạch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dạy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học, tập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huấn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học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sinh</w:t>
            </w:r>
            <w:r w:rsidR="00E141B6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</w:rPr>
              <w:t>giỏi</w:t>
            </w:r>
          </w:p>
          <w:p w:rsidR="0089412B" w:rsidRPr="00FE4792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 Tổ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chức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tốt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lễ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Khai giảng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năm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học 2018 – 2019</w:t>
            </w:r>
          </w:p>
          <w:p w:rsidR="0089412B" w:rsidRPr="00FE4792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3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 Tổ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chức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tốt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việc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ôn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tập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và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dự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thi HSG THPT cấptỉnh</w:t>
            </w:r>
          </w:p>
          <w:p w:rsidR="0089412B" w:rsidRPr="00FE4792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4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 Tập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huấn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đội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dự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E479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tuyển HSGQG</w:t>
            </w:r>
          </w:p>
          <w:p w:rsidR="0089412B" w:rsidRPr="00434B9A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5. Kiện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toàn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các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tổ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chức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Đoàn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thanh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434B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niên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, Ban đại</w:t>
            </w:r>
            <w:r w:rsidR="00E141B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diện CMHS</w:t>
            </w:r>
          </w:p>
          <w:p w:rsidR="0089412B" w:rsidRPr="00FE4792" w:rsidRDefault="0089412B" w:rsidP="000F0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FE479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II. Dựkiếnlịch chi tiết</w:t>
            </w:r>
          </w:p>
          <w:p w:rsidR="0089412B" w:rsidRPr="00434B9A" w:rsidRDefault="0089412B" w:rsidP="000F05C9">
            <w:pPr>
              <w:spacing w:after="0"/>
              <w:ind w:left="-227" w:firstLine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412B" w:rsidRPr="00434B9A" w:rsidRDefault="0089412B" w:rsidP="000F05C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Công việcchính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Phụtrách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6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Nghỉ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ngày Quốc khánh 2/9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3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Chuẩn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điều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kiện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Lễ Khai giảng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BGH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Tổng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duyệt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chương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trình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Lễ Khai Giảng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BGH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2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Khai giảng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năm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học 2019 -2020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BGH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5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Giao ban lãnh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đạo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Khâm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2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8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Chào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cờ, Giao ban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nhóm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trưởng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Chủ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nhiệm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chuyên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môn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Chuẩn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điều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kiện CSVC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chức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thi HSG THPT cấptỉnh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Dung, Kiên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thường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kỳ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thủ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trưởng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đơn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trực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thuộc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Sở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Buổi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chiều: Nghỉ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học (đến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hết 12/9), 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đồng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coi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thi HSG THPT làm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viêc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Khâm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11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chức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chọn HSG THPT cấp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tỉnh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năm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học 2019 – 2020 </w:t>
            </w: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(từ 11/12/9)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12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Thi HSG THPT cấp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tỉnh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Đón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 ĐSQ Hoa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Kì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9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13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Bồi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dưỡng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giáo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viên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về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công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nghiên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cứu khoa học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sư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phạm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ứng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dụng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và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thực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hiện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án khoa học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kỹ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thuật (từ 13 – 14/9)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Giao ban lãnh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đạo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Kiên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15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2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16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Chào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cờ, Giao ban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nhóm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trưởng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Chủ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Nhiệm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Tập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huấn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nghiệp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vụ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công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tác y tế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học (từ16  - 17/9)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</w:t>
            </w: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BGH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18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xét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thành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lập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tuyển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của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Tỉnh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tham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kỳ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chọn HSGQG THPT năm 2020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Chuẩn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điều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kiện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tập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huấn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tuyển QG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ĐcKhanh</w:t>
            </w: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Giải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h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ọc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sinh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thông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năm 2019 (từ 19-20/9)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Giao ban lãnh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đạo</w:t>
            </w:r>
          </w:p>
          <w:p w:rsidR="0089412B" w:rsidRPr="00321D08" w:rsidRDefault="0089412B" w:rsidP="00E141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Tập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huấn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dự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tuyển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QG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56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E141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Đạ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i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 chi 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mẫu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Đoàntrg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6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Chàocờ, 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Giao ban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nhóm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t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rưởng – Họp BTC 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</w:t>
            </w:r>
          </w:p>
          <w:p w:rsidR="00455822" w:rsidRDefault="00455822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SH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chuyên môn</w:t>
            </w:r>
            <w:bookmarkStart w:id="0" w:name="_GoBack"/>
            <w:bookmarkEnd w:id="0"/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Chủ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n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hiệm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 chi 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Giáo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viên (từ 15h00)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 Dung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Sáng: Thi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nghề K12 (Toàn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Nghỉ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học)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Chiều: 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 chi 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khối 10,11 từ 15h00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Đoàntrg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 thứ 4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36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Giao ban lãnh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đạo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Buổi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chiều: 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các chi 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khối 12 từ 15h00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Đoàntrg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14h30: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Trưởng ban 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diện CMHS và GVCN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ĐcKhâm, Kiên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 CN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-Họp CMHS Toàn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trường:</w:t>
            </w:r>
          </w:p>
          <w:p w:rsidR="0089412B" w:rsidRDefault="0089412B" w:rsidP="008941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7h30: Họp CMHS K10,11 tại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nhà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đa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năng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sau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đó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lên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lớp</w:t>
            </w:r>
          </w:p>
          <w:p w:rsidR="0089412B" w:rsidRDefault="0089412B" w:rsidP="0089412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8h00: Họp CMHS Khối 12 tại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nhà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đa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năng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sau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đó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l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ên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lớp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-Trù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bị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ĐcKhâm, Kiên</w:t>
            </w: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Đoàntrg</w:t>
            </w:r>
          </w:p>
        </w:tc>
      </w:tr>
      <w:tr w:rsidR="0089412B" w:rsidRPr="00321D08" w:rsidTr="000F05C9">
        <w:tblPrEx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0" w:type="dxa"/>
          <w:wAfter w:w="5367" w:type="dxa"/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12B" w:rsidRPr="00321D08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321D0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 thứ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Chào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cờ, Giao ban tổ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nhóm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trưởng</w:t>
            </w:r>
          </w:p>
          <w:p w:rsidR="0089412B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- Họp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Chủ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nhiệm</w:t>
            </w:r>
          </w:p>
          <w:p w:rsidR="0089412B" w:rsidRPr="00321D08" w:rsidRDefault="0089412B" w:rsidP="000F0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Buổi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chiều: Đại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hội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Default="0089412B" w:rsidP="000F0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9412B" w:rsidRPr="00321D08" w:rsidRDefault="0089412B" w:rsidP="00E14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BGH, Đoàn</w:t>
            </w:r>
            <w:r w:rsidR="00E141B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t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rg</w:t>
            </w:r>
          </w:p>
        </w:tc>
      </w:tr>
    </w:tbl>
    <w:p w:rsidR="0089412B" w:rsidRPr="00586E6A" w:rsidRDefault="0089412B" w:rsidP="00586E6A">
      <w:pPr>
        <w:spacing w:after="0"/>
        <w:rPr>
          <w:rFonts w:ascii="Times New Roman" w:hAnsi="Times New Roman" w:cs="Times New Roman"/>
          <w:b/>
          <w:bCs/>
          <w:sz w:val="26"/>
        </w:rPr>
      </w:pPr>
    </w:p>
    <w:p w:rsidR="00D93A2A" w:rsidRPr="00D93A2A" w:rsidRDefault="00D93A2A" w:rsidP="00D93A2A">
      <w:pPr>
        <w:tabs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D93A2A">
        <w:rPr>
          <w:rFonts w:ascii="Times New Roman" w:hAnsi="Times New Roman" w:cs="Times New Roman"/>
          <w:sz w:val="26"/>
        </w:rPr>
        <w:t>Trên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cơ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sở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lịch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dự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kiến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này, các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tổ - nhóm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chuyên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môn, các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đồng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chí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cán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bộ, giáo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viên, nhân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viên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chủ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động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có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kế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hoạch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triển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khai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thực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hiện. Khi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có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điều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chỉnh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hoặc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bổ sung chương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trình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công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tác BGH thông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báo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cụ</w:t>
      </w:r>
      <w:r w:rsidR="00E141B6">
        <w:rPr>
          <w:rFonts w:ascii="Times New Roman" w:hAnsi="Times New Roman" w:cs="Times New Roman"/>
          <w:sz w:val="26"/>
        </w:rPr>
        <w:t xml:space="preserve"> </w:t>
      </w:r>
      <w:r w:rsidRPr="00D93A2A">
        <w:rPr>
          <w:rFonts w:ascii="Times New Roman" w:hAnsi="Times New Roman" w:cs="Times New Roman"/>
          <w:sz w:val="26"/>
        </w:rPr>
        <w:t>thể./.</w:t>
      </w:r>
    </w:p>
    <w:p w:rsidR="00DB3D88" w:rsidRPr="007C1820" w:rsidRDefault="00DB3D88" w:rsidP="00DB3D88">
      <w:pPr>
        <w:tabs>
          <w:tab w:val="left" w:pos="560"/>
        </w:tabs>
        <w:ind w:firstLine="560"/>
        <w:jc w:val="both"/>
        <w:rPr>
          <w:sz w:val="28"/>
          <w:lang w:val="es-BO"/>
        </w:rPr>
      </w:pPr>
    </w:p>
    <w:p w:rsidR="00DB3D88" w:rsidRPr="007C1820" w:rsidRDefault="00DB3D88" w:rsidP="00DB3D88">
      <w:pPr>
        <w:tabs>
          <w:tab w:val="left" w:pos="560"/>
        </w:tabs>
        <w:ind w:firstLine="560"/>
        <w:jc w:val="both"/>
        <w:rPr>
          <w:sz w:val="4"/>
          <w:szCs w:val="10"/>
          <w:lang w:val="es-BO"/>
        </w:rPr>
      </w:pPr>
    </w:p>
    <w:p w:rsidR="00DB3D88" w:rsidRPr="007C1820" w:rsidRDefault="00DB3D88" w:rsidP="00DB3D88">
      <w:pPr>
        <w:jc w:val="both"/>
        <w:rPr>
          <w:sz w:val="2"/>
          <w:szCs w:val="2"/>
          <w:lang w:val="es-BO"/>
        </w:rPr>
      </w:pPr>
    </w:p>
    <w:tbl>
      <w:tblPr>
        <w:tblW w:w="9348" w:type="dxa"/>
        <w:tblBorders>
          <w:insideH w:val="single" w:sz="4" w:space="0" w:color="auto"/>
        </w:tblBorders>
        <w:tblLook w:val="01E0"/>
      </w:tblPr>
      <w:tblGrid>
        <w:gridCol w:w="5708"/>
        <w:gridCol w:w="3640"/>
      </w:tblGrid>
      <w:tr w:rsidR="00DB3D88" w:rsidRPr="00DB3D88" w:rsidTr="000F484A">
        <w:tc>
          <w:tcPr>
            <w:tcW w:w="5708" w:type="dxa"/>
            <w:shd w:val="clear" w:color="auto" w:fill="auto"/>
          </w:tcPr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es-BO"/>
              </w:rPr>
            </w:pPr>
            <w:r w:rsidRPr="00DB3D88">
              <w:rPr>
                <w:rFonts w:ascii="Times New Roman" w:hAnsi="Times New Roman" w:cs="Times New Roman"/>
                <w:b/>
                <w:bCs/>
                <w:i/>
                <w:iCs/>
                <w:lang w:val="es-BO"/>
              </w:rPr>
              <w:t xml:space="preserve">Nơi nhận:                          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lang w:val="es-BO"/>
              </w:rPr>
            </w:pPr>
            <w:r w:rsidRPr="00DB3D88">
              <w:rPr>
                <w:rFonts w:ascii="Times New Roman" w:hAnsi="Times New Roman" w:cs="Times New Roman"/>
                <w:lang w:val="es-BO"/>
              </w:rPr>
              <w:t>- BGH;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lang w:val="es-BO"/>
              </w:rPr>
            </w:pPr>
            <w:r w:rsidRPr="00DB3D88">
              <w:rPr>
                <w:rFonts w:ascii="Times New Roman" w:hAnsi="Times New Roman" w:cs="Times New Roman"/>
                <w:lang w:val="es-BO"/>
              </w:rPr>
              <w:t xml:space="preserve">- Các tổ mhóm trưởng, </w:t>
            </w:r>
          </w:p>
          <w:p w:rsidR="00DB3D88" w:rsidRPr="00DB3D88" w:rsidRDefault="00DB3D88" w:rsidP="00DB3D8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3D88">
              <w:rPr>
                <w:rFonts w:ascii="Times New Roman" w:hAnsi="Times New Roman" w:cs="Times New Roman"/>
              </w:rPr>
              <w:t>- Lưu: VT, Website.</w:t>
            </w:r>
          </w:p>
        </w:tc>
        <w:tc>
          <w:tcPr>
            <w:tcW w:w="3640" w:type="dxa"/>
            <w:shd w:val="clear" w:color="auto" w:fill="auto"/>
          </w:tcPr>
          <w:p w:rsidR="00DB3D88" w:rsidRPr="00DB3D88" w:rsidRDefault="00DB3D88" w:rsidP="00DB3D88">
            <w:pPr>
              <w:spacing w:after="0"/>
              <w:ind w:firstLine="3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DB3D88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HIỆU TRƯỞNG</w:t>
            </w: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54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bCs/>
                <w:sz w:val="28"/>
                <w:szCs w:val="28"/>
              </w:rPr>
              <w:t>(đãký)</w:t>
            </w: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3D88" w:rsidRPr="00DB3D88" w:rsidRDefault="00DB3D88" w:rsidP="00DB3D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B3D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Đinh Văn Khâm</w:t>
            </w:r>
          </w:p>
        </w:tc>
      </w:tr>
    </w:tbl>
    <w:p w:rsidR="00DB3D88" w:rsidRPr="00DB3D88" w:rsidRDefault="00DB3D88" w:rsidP="00DB3D88">
      <w:pPr>
        <w:spacing w:after="0"/>
        <w:rPr>
          <w:rFonts w:ascii="Times New Roman" w:hAnsi="Times New Roman" w:cs="Times New Roman"/>
          <w:sz w:val="2"/>
        </w:rPr>
      </w:pPr>
    </w:p>
    <w:p w:rsidR="0030748F" w:rsidRDefault="0030748F">
      <w:pPr>
        <w:rPr>
          <w:rFonts w:ascii="Times New Roman" w:hAnsi="Times New Roman" w:cs="Times New Roman"/>
          <w:sz w:val="26"/>
          <w:szCs w:val="26"/>
        </w:rPr>
      </w:pPr>
    </w:p>
    <w:sectPr w:rsidR="0030748F" w:rsidSect="00CA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33" w:rsidRDefault="00A67733" w:rsidP="00321D08">
      <w:pPr>
        <w:spacing w:after="0" w:line="240" w:lineRule="auto"/>
      </w:pPr>
      <w:r>
        <w:separator/>
      </w:r>
    </w:p>
  </w:endnote>
  <w:endnote w:type="continuationSeparator" w:id="1">
    <w:p w:rsidR="00A67733" w:rsidRDefault="00A67733" w:rsidP="0032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33" w:rsidRDefault="00A67733" w:rsidP="00321D08">
      <w:pPr>
        <w:spacing w:after="0" w:line="240" w:lineRule="auto"/>
      </w:pPr>
      <w:r>
        <w:separator/>
      </w:r>
    </w:p>
  </w:footnote>
  <w:footnote w:type="continuationSeparator" w:id="1">
    <w:p w:rsidR="00A67733" w:rsidRDefault="00A67733" w:rsidP="00321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0276"/>
    <w:multiLevelType w:val="hybridMultilevel"/>
    <w:tmpl w:val="BCF698D0"/>
    <w:lvl w:ilvl="0" w:tplc="A74EDBF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327E7"/>
    <w:multiLevelType w:val="hybridMultilevel"/>
    <w:tmpl w:val="26062BEE"/>
    <w:lvl w:ilvl="0" w:tplc="BBAADF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41762"/>
    <w:multiLevelType w:val="hybridMultilevel"/>
    <w:tmpl w:val="AD483820"/>
    <w:lvl w:ilvl="0" w:tplc="AA4A4F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C5869"/>
    <w:multiLevelType w:val="hybridMultilevel"/>
    <w:tmpl w:val="C7D8398A"/>
    <w:lvl w:ilvl="0" w:tplc="10505462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D08"/>
    <w:rsid w:val="00014BEF"/>
    <w:rsid w:val="0003009B"/>
    <w:rsid w:val="00071E39"/>
    <w:rsid w:val="000857A8"/>
    <w:rsid w:val="000C7D40"/>
    <w:rsid w:val="00163FE7"/>
    <w:rsid w:val="0030748F"/>
    <w:rsid w:val="00321D08"/>
    <w:rsid w:val="003965D9"/>
    <w:rsid w:val="00455822"/>
    <w:rsid w:val="004B1137"/>
    <w:rsid w:val="00501B86"/>
    <w:rsid w:val="00503EC5"/>
    <w:rsid w:val="00527BA6"/>
    <w:rsid w:val="00586E6A"/>
    <w:rsid w:val="005A3679"/>
    <w:rsid w:val="00611990"/>
    <w:rsid w:val="00834F45"/>
    <w:rsid w:val="00860B80"/>
    <w:rsid w:val="0089412B"/>
    <w:rsid w:val="00921C14"/>
    <w:rsid w:val="00A63FB3"/>
    <w:rsid w:val="00A67733"/>
    <w:rsid w:val="00A75D31"/>
    <w:rsid w:val="00AF5DB6"/>
    <w:rsid w:val="00C13BF5"/>
    <w:rsid w:val="00C84C51"/>
    <w:rsid w:val="00CA7DE9"/>
    <w:rsid w:val="00CD692A"/>
    <w:rsid w:val="00D1689C"/>
    <w:rsid w:val="00D93A2A"/>
    <w:rsid w:val="00DB3D88"/>
    <w:rsid w:val="00E141B6"/>
    <w:rsid w:val="00E20947"/>
    <w:rsid w:val="00E419A9"/>
    <w:rsid w:val="00E5638E"/>
    <w:rsid w:val="00FC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D08"/>
  </w:style>
  <w:style w:type="paragraph" w:styleId="Footer">
    <w:name w:val="footer"/>
    <w:basedOn w:val="Normal"/>
    <w:link w:val="FooterChar"/>
    <w:uiPriority w:val="99"/>
    <w:semiHidden/>
    <w:unhideWhenUsed/>
    <w:rsid w:val="0032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D08"/>
  </w:style>
  <w:style w:type="paragraph" w:styleId="ListParagraph">
    <w:name w:val="List Paragraph"/>
    <w:basedOn w:val="Normal"/>
    <w:uiPriority w:val="34"/>
    <w:qFormat/>
    <w:rsid w:val="005A36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FCE8-9ACA-435B-AC26-E8731C05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4</cp:revision>
  <dcterms:created xsi:type="dcterms:W3CDTF">2019-09-13T23:20:00Z</dcterms:created>
  <dcterms:modified xsi:type="dcterms:W3CDTF">2019-09-14T00:35:00Z</dcterms:modified>
</cp:coreProperties>
</file>