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5C" w:rsidRPr="003F4B94" w:rsidRDefault="00EC0D5C" w:rsidP="00EC0D5C">
      <w:pPr>
        <w:ind w:left="1080"/>
        <w:jc w:val="both"/>
        <w:rPr>
          <w:b/>
          <w:u w:val="single"/>
          <w:lang w:val="pt-BR"/>
        </w:rPr>
      </w:pPr>
      <w:r w:rsidRPr="003F4B94">
        <w:rPr>
          <w:rFonts w:asciiTheme="majorHAnsi" w:hAnsiTheme="majorHAnsi" w:cstheme="majorHAnsi"/>
          <w:b/>
          <w:u w:val="single"/>
          <w:lang w:val="pt-BR"/>
        </w:rPr>
        <w:t>CHUYÊN ĐỀ 3: Đ</w:t>
      </w:r>
      <w:r w:rsidRPr="003F4B94">
        <w:rPr>
          <w:b/>
          <w:u w:val="single"/>
          <w:lang w:val="pt-BR"/>
        </w:rPr>
        <w:t>ỔI MỚI SINH HOẠT TỔ CHUYÊN MÔN</w:t>
      </w:r>
    </w:p>
    <w:p w:rsidR="003F4B94" w:rsidRDefault="003F4B94" w:rsidP="003F4B94">
      <w:pPr>
        <w:tabs>
          <w:tab w:val="left" w:pos="420"/>
          <w:tab w:val="left" w:pos="700"/>
          <w:tab w:val="left" w:pos="1260"/>
          <w:tab w:val="left" w:pos="1540"/>
        </w:tabs>
        <w:spacing w:before="40" w:after="40"/>
        <w:jc w:val="both"/>
        <w:rPr>
          <w:b/>
          <w:lang w:val="nl-NL"/>
        </w:rPr>
      </w:pPr>
      <w:r>
        <w:rPr>
          <w:b/>
          <w:lang w:val="nl-NL"/>
        </w:rPr>
        <w:t xml:space="preserve">A. Một số nội dung sinh hoạt tổ chuyên môn </w:t>
      </w:r>
    </w:p>
    <w:p w:rsidR="003F4B94" w:rsidRDefault="003F4B94" w:rsidP="003F4B94">
      <w:pPr>
        <w:tabs>
          <w:tab w:val="left" w:pos="420"/>
          <w:tab w:val="left" w:pos="700"/>
          <w:tab w:val="left" w:pos="1260"/>
          <w:tab w:val="left" w:pos="1540"/>
        </w:tabs>
        <w:spacing w:before="40" w:after="40"/>
        <w:ind w:firstLine="705"/>
        <w:jc w:val="both"/>
        <w:rPr>
          <w:b/>
          <w:spacing w:val="-6"/>
          <w:lang w:val="nl-NL"/>
        </w:rPr>
      </w:pPr>
      <w:r>
        <w:rPr>
          <w:b/>
          <w:lang w:val="nl-NL"/>
        </w:rPr>
        <w:t xml:space="preserve">I. </w:t>
      </w:r>
      <w:r>
        <w:rPr>
          <w:b/>
          <w:spacing w:val="-6"/>
          <w:lang w:val="nl-NL"/>
        </w:rPr>
        <w:t xml:space="preserve">Sinh hoạt tổ chuyên môn theo "nghiên cứu bài học" </w:t>
      </w:r>
    </w:p>
    <w:p w:rsidR="003F4B94" w:rsidRDefault="003F4B94" w:rsidP="003F4B94">
      <w:pPr>
        <w:tabs>
          <w:tab w:val="left" w:pos="420"/>
          <w:tab w:val="left" w:pos="700"/>
          <w:tab w:val="left" w:pos="1260"/>
          <w:tab w:val="left" w:pos="1540"/>
        </w:tabs>
        <w:spacing w:before="40" w:after="40"/>
        <w:ind w:firstLine="705"/>
        <w:jc w:val="both"/>
        <w:rPr>
          <w:b/>
          <w:spacing w:val="-6"/>
          <w:lang w:val="nl-NL"/>
        </w:rPr>
      </w:pPr>
      <w:r>
        <w:rPr>
          <w:b/>
          <w:spacing w:val="-6"/>
          <w:lang w:val="nl-NL"/>
        </w:rPr>
        <w:t>1. Mục đích, ý nghĩa:</w:t>
      </w:r>
    </w:p>
    <w:p w:rsidR="003F4B94" w:rsidRDefault="003F4B94" w:rsidP="003F4B94">
      <w:pPr>
        <w:pStyle w:val="BodyText2"/>
        <w:shd w:val="clear" w:color="auto" w:fill="auto"/>
        <w:tabs>
          <w:tab w:val="left" w:pos="327"/>
          <w:tab w:val="left" w:pos="700"/>
          <w:tab w:val="left" w:pos="896"/>
        </w:tabs>
        <w:spacing w:before="40" w:after="40" w:line="240" w:lineRule="auto"/>
        <w:ind w:firstLine="567"/>
        <w:rPr>
          <w:rFonts w:ascii="Times New Roman" w:hAnsi="Times New Roman"/>
          <w:color w:val="000000"/>
          <w:sz w:val="28"/>
          <w:szCs w:val="28"/>
        </w:rPr>
      </w:pPr>
      <w:r>
        <w:rPr>
          <w:rFonts w:ascii="Times New Roman" w:hAnsi="Times New Roman"/>
          <w:color w:val="000000"/>
          <w:sz w:val="28"/>
          <w:szCs w:val="28"/>
        </w:rPr>
        <w:tab/>
        <w:t>- Đảm bảo cho tất cả học sinh có cơ hội tham gia thực sự vào quá trình học tập, giáo viên quan tâm đến kh</w:t>
      </w:r>
      <w:r>
        <w:rPr>
          <w:rFonts w:ascii="Times New Roman" w:hAnsi="Times New Roman"/>
          <w:color w:val="000000"/>
          <w:sz w:val="28"/>
          <w:szCs w:val="28"/>
          <w:lang w:val="nl-NL"/>
        </w:rPr>
        <w:t>ả</w:t>
      </w:r>
      <w:r>
        <w:rPr>
          <w:rFonts w:ascii="Times New Roman" w:hAnsi="Times New Roman"/>
          <w:color w:val="000000"/>
          <w:sz w:val="28"/>
          <w:szCs w:val="28"/>
        </w:rPr>
        <w:t xml:space="preserve"> năng học tập của từng học sinh, đặc biệt những học sinh có khó khăn về học tập.</w:t>
      </w:r>
    </w:p>
    <w:p w:rsidR="003F4B94" w:rsidRDefault="003F4B94" w:rsidP="003F4B94">
      <w:pPr>
        <w:pStyle w:val="BodyText2"/>
        <w:shd w:val="clear" w:color="auto" w:fill="auto"/>
        <w:tabs>
          <w:tab w:val="left" w:pos="327"/>
          <w:tab w:val="left" w:pos="700"/>
          <w:tab w:val="left" w:pos="896"/>
        </w:tabs>
        <w:spacing w:before="40" w:after="40" w:line="240" w:lineRule="auto"/>
        <w:ind w:firstLine="567"/>
        <w:rPr>
          <w:rFonts w:ascii="Times New Roman" w:hAnsi="Times New Roman"/>
          <w:color w:val="000000"/>
          <w:sz w:val="28"/>
          <w:szCs w:val="28"/>
        </w:rPr>
      </w:pPr>
      <w:r>
        <w:rPr>
          <w:rFonts w:ascii="Times New Roman" w:hAnsi="Times New Roman"/>
          <w:color w:val="000000"/>
          <w:sz w:val="28"/>
          <w:szCs w:val="28"/>
        </w:rPr>
        <w:tab/>
        <w:t>- Tạo cơ hội cho tất cả giáo viên nâng cao năng lực chuyên môn, kỹ năng sư phạm và ph</w:t>
      </w:r>
      <w:r>
        <w:rPr>
          <w:rFonts w:ascii="Times New Roman" w:hAnsi="Times New Roman"/>
          <w:color w:val="000000"/>
          <w:sz w:val="28"/>
          <w:szCs w:val="28"/>
          <w:lang w:val="en-US"/>
        </w:rPr>
        <w:t>á</w:t>
      </w:r>
      <w:r>
        <w:rPr>
          <w:rFonts w:ascii="Times New Roman" w:hAnsi="Times New Roman"/>
          <w:color w:val="000000"/>
          <w:sz w:val="28"/>
          <w:szCs w:val="28"/>
        </w:rPr>
        <w:t>t huy khả năng sáng tạo trong việc áp dụng các phương pháp</w:t>
      </w:r>
      <w:r>
        <w:rPr>
          <w:rFonts w:ascii="Times New Roman" w:hAnsi="Times New Roman"/>
          <w:color w:val="000000"/>
          <w:sz w:val="28"/>
          <w:szCs w:val="28"/>
          <w:lang w:val="en-US"/>
        </w:rPr>
        <w:t>, kỹ thuật</w:t>
      </w:r>
      <w:r>
        <w:rPr>
          <w:rFonts w:ascii="Times New Roman" w:hAnsi="Times New Roman"/>
          <w:color w:val="000000"/>
          <w:sz w:val="28"/>
          <w:szCs w:val="28"/>
        </w:rPr>
        <w:t xml:space="preserve"> dạy học thông qua việc dự giờ, trao đổi, thảo luận, chia sẻ sau khi dự giờ.</w:t>
      </w:r>
    </w:p>
    <w:p w:rsidR="003F4B94" w:rsidRDefault="003F4B94" w:rsidP="003F4B94">
      <w:pPr>
        <w:pStyle w:val="BodyText2"/>
        <w:shd w:val="clear" w:color="auto" w:fill="auto"/>
        <w:tabs>
          <w:tab w:val="left" w:pos="342"/>
          <w:tab w:val="left" w:pos="700"/>
          <w:tab w:val="left" w:pos="896"/>
        </w:tabs>
        <w:spacing w:before="40" w:after="40" w:line="240" w:lineRule="auto"/>
        <w:ind w:firstLine="0"/>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 Nâng cao chất lượng dạy và học của nhà trường.</w:t>
      </w:r>
    </w:p>
    <w:p w:rsidR="003F4B94" w:rsidRDefault="003F4B94" w:rsidP="003F4B94">
      <w:pPr>
        <w:pStyle w:val="BodyText2"/>
        <w:shd w:val="clear" w:color="auto" w:fill="auto"/>
        <w:tabs>
          <w:tab w:val="left" w:pos="342"/>
          <w:tab w:val="left" w:pos="700"/>
          <w:tab w:val="left" w:pos="896"/>
        </w:tabs>
        <w:spacing w:before="40" w:after="40" w:line="240" w:lineRule="auto"/>
        <w:ind w:firstLine="567"/>
        <w:rPr>
          <w:rFonts w:ascii="Times New Roman" w:hAnsi="Times New Roman"/>
          <w:color w:val="000000"/>
          <w:spacing w:val="-4"/>
          <w:sz w:val="28"/>
          <w:szCs w:val="28"/>
        </w:rPr>
      </w:pPr>
      <w:r>
        <w:rPr>
          <w:rFonts w:ascii="Times New Roman" w:hAnsi="Times New Roman"/>
          <w:sz w:val="28"/>
          <w:szCs w:val="28"/>
        </w:rPr>
        <w:tab/>
        <w:t>- Góp phần làm thay đổi văn hóa ứng xử trong nhà trường, tạo môi trường làm việc, dạy và học dân chủ, thân thiện cho tất cả mọi người.</w:t>
      </w:r>
    </w:p>
    <w:p w:rsidR="003F4B94" w:rsidRDefault="003F4B94" w:rsidP="003F4B94">
      <w:pPr>
        <w:tabs>
          <w:tab w:val="left" w:pos="420"/>
          <w:tab w:val="left" w:pos="700"/>
          <w:tab w:val="left" w:pos="1260"/>
          <w:tab w:val="left" w:pos="1540"/>
        </w:tabs>
        <w:spacing w:before="40" w:after="40"/>
        <w:ind w:firstLine="705"/>
        <w:jc w:val="both"/>
        <w:rPr>
          <w:b/>
          <w:spacing w:val="-6"/>
          <w:lang w:val="nl-NL"/>
        </w:rPr>
      </w:pPr>
      <w:r>
        <w:rPr>
          <w:b/>
          <w:spacing w:val="-6"/>
          <w:lang w:val="nl-NL"/>
        </w:rPr>
        <w:t>2. Việc sinh hoạt tổ chuyên môn dựa trên "nghiên cứu bài học" cần được thực hiện theo 4 bước sau:</w:t>
      </w:r>
    </w:p>
    <w:p w:rsidR="003F4B94" w:rsidRDefault="003F4B94" w:rsidP="003F4B94">
      <w:pPr>
        <w:tabs>
          <w:tab w:val="left" w:pos="700"/>
        </w:tabs>
        <w:spacing w:before="40" w:after="40"/>
        <w:ind w:firstLine="360"/>
        <w:jc w:val="both"/>
        <w:rPr>
          <w:i/>
          <w:lang w:val="nl-NL"/>
        </w:rPr>
      </w:pPr>
      <w:r>
        <w:rPr>
          <w:i/>
          <w:lang w:val="nl-NL"/>
        </w:rPr>
        <w:tab/>
      </w:r>
      <w:r>
        <w:rPr>
          <w:b/>
          <w:lang w:val="nl-NL"/>
        </w:rPr>
        <w:t>Bước 1:</w:t>
      </w:r>
      <w:r>
        <w:rPr>
          <w:lang w:val="nl-NL"/>
        </w:rPr>
        <w:t xml:space="preserve"> </w:t>
      </w:r>
      <w:r>
        <w:rPr>
          <w:i/>
          <w:lang w:val="nl-NL"/>
        </w:rPr>
        <w:t xml:space="preserve">Họp tổ chuyên môn: </w:t>
      </w:r>
      <w:r>
        <w:rPr>
          <w:rStyle w:val="Emphasis"/>
          <w:i w:val="0"/>
          <w:lang w:val="nl-NL"/>
        </w:rPr>
        <w:t>Xác định mục tiêu, chuẩn bị bài dạy.</w:t>
      </w:r>
    </w:p>
    <w:p w:rsidR="003F4B94" w:rsidRDefault="003F4B94" w:rsidP="003F4B94">
      <w:pPr>
        <w:tabs>
          <w:tab w:val="left" w:pos="700"/>
        </w:tabs>
        <w:spacing w:before="40" w:after="40"/>
        <w:ind w:firstLine="360"/>
        <w:jc w:val="both"/>
        <w:rPr>
          <w:lang w:val="nl-NL"/>
        </w:rPr>
      </w:pPr>
      <w:r>
        <w:rPr>
          <w:lang w:val="nl-NL"/>
        </w:rPr>
        <w:tab/>
        <w:t>- Tổ chuyên môn chọn một bài dạy cụ thể để dạy minh họa.</w:t>
      </w:r>
    </w:p>
    <w:p w:rsidR="003F4B94" w:rsidRDefault="003F4B94" w:rsidP="003F4B94">
      <w:pPr>
        <w:tabs>
          <w:tab w:val="left" w:pos="700"/>
        </w:tabs>
        <w:spacing w:before="40" w:after="40"/>
        <w:ind w:firstLine="360"/>
        <w:jc w:val="both"/>
        <w:rPr>
          <w:rStyle w:val="c1"/>
          <w:spacing w:val="-4"/>
          <w:shd w:val="clear" w:color="auto" w:fill="FFFFFF"/>
          <w:lang w:eastAsia="vi-VN"/>
        </w:rPr>
      </w:pPr>
      <w:r>
        <w:rPr>
          <w:lang w:val="nl-NL"/>
        </w:rPr>
        <w:tab/>
      </w:r>
      <w:r>
        <w:rPr>
          <w:spacing w:val="-4"/>
          <w:lang w:val="nl-NL"/>
        </w:rPr>
        <w:tab/>
        <w:t xml:space="preserve">- Các GV trong tổ </w:t>
      </w:r>
      <w:r>
        <w:rPr>
          <w:spacing w:val="-4"/>
        </w:rPr>
        <w:t>thảo luận chi tiết</w:t>
      </w:r>
      <w:r>
        <w:rPr>
          <w:spacing w:val="-4"/>
          <w:lang w:val="nl-NL"/>
        </w:rPr>
        <w:t xml:space="preserve"> về thể</w:t>
      </w:r>
      <w:r>
        <w:rPr>
          <w:spacing w:val="-4"/>
        </w:rPr>
        <w:t xml:space="preserve"> loại</w:t>
      </w:r>
      <w:r>
        <w:rPr>
          <w:spacing w:val="-4"/>
          <w:lang w:val="nl-NL"/>
        </w:rPr>
        <w:t xml:space="preserve"> bài học, n</w:t>
      </w:r>
      <w:r>
        <w:rPr>
          <w:spacing w:val="-4"/>
        </w:rPr>
        <w:t>ội dung bài học</w:t>
      </w:r>
      <w:r>
        <w:rPr>
          <w:spacing w:val="-4"/>
          <w:lang w:val="nl-NL"/>
        </w:rPr>
        <w:t xml:space="preserve">, </w:t>
      </w:r>
      <w:r>
        <w:rPr>
          <w:spacing w:val="-4"/>
        </w:rPr>
        <w:t>các phương pháp</w:t>
      </w:r>
      <w:r>
        <w:rPr>
          <w:spacing w:val="-4"/>
          <w:lang w:val="nl-NL"/>
        </w:rPr>
        <w:t>, phương tiện</w:t>
      </w:r>
      <w:r>
        <w:rPr>
          <w:spacing w:val="-4"/>
        </w:rPr>
        <w:t xml:space="preserve"> dạy học đạt hiệu quả cao</w:t>
      </w:r>
      <w:r>
        <w:rPr>
          <w:spacing w:val="-4"/>
          <w:lang w:val="nl-NL"/>
        </w:rPr>
        <w:t>, cách tổ chức dạy học phân hóa theo năng lực của học sinh, cách rèn kỹ năng, hướng dẫn học sinh vận dụng kiến thức đã học để giải quyết tình huống thực tiễn... Dự kiến những thuận lợi, khó khăn của HS khi tham gia các hoạt động học tập và các tình huống xảy ra và cách xử lý.</w:t>
      </w:r>
    </w:p>
    <w:p w:rsidR="003F4B94" w:rsidRDefault="003F4B94" w:rsidP="003F4B94">
      <w:pPr>
        <w:tabs>
          <w:tab w:val="left" w:pos="700"/>
        </w:tabs>
        <w:spacing w:before="40" w:after="40"/>
        <w:ind w:firstLine="360"/>
        <w:jc w:val="both"/>
        <w:rPr>
          <w:spacing w:val="-6"/>
        </w:rPr>
      </w:pPr>
      <w:r>
        <w:rPr>
          <w:lang w:val="nl-NL"/>
        </w:rPr>
        <w:t xml:space="preserve"> </w:t>
      </w:r>
      <w:r>
        <w:rPr>
          <w:lang w:val="nl-NL"/>
        </w:rPr>
        <w:tab/>
      </w:r>
      <w:r>
        <w:rPr>
          <w:spacing w:val="-6"/>
          <w:lang w:val="nl-NL"/>
        </w:rPr>
        <w:t xml:space="preserve">- Tổ trưởng chuyên môn </w:t>
      </w:r>
      <w:r>
        <w:rPr>
          <w:bCs/>
          <w:lang w:val="it-IT"/>
        </w:rPr>
        <w:t xml:space="preserve">(gọi tắt là </w:t>
      </w:r>
      <w:r>
        <w:rPr>
          <w:bCs/>
          <w:i/>
          <w:lang w:val="it-IT"/>
        </w:rPr>
        <w:t>tổ trưởng</w:t>
      </w:r>
      <w:r>
        <w:rPr>
          <w:bCs/>
          <w:lang w:val="it-IT"/>
        </w:rPr>
        <w:t xml:space="preserve">) </w:t>
      </w:r>
      <w:r>
        <w:rPr>
          <w:spacing w:val="-6"/>
          <w:lang w:val="nl-NL"/>
        </w:rPr>
        <w:t xml:space="preserve">giao cho giáo viên trong nhóm soạn giáo án của bài học nghiên cứu, trao đổi với các thành viên trong tổ để chỉnh sửa lại giáo án. </w:t>
      </w:r>
      <w:r>
        <w:rPr>
          <w:spacing w:val="-6"/>
        </w:rPr>
        <w:t>Các thành viên khác có nhiệm vụ nêu kế hoạch chi tiết cho việc quan sát và thảo luận sau khi tiến hành bài học nghiên cứu.</w:t>
      </w:r>
    </w:p>
    <w:p w:rsidR="003F4B94" w:rsidRPr="008A1209" w:rsidRDefault="003F4B94" w:rsidP="003F4B94">
      <w:pPr>
        <w:pStyle w:val="Heading5"/>
        <w:tabs>
          <w:tab w:val="left" w:pos="700"/>
        </w:tabs>
        <w:spacing w:before="40" w:after="40"/>
        <w:ind w:firstLine="567"/>
        <w:rPr>
          <w:b w:val="0"/>
          <w:sz w:val="28"/>
          <w:szCs w:val="28"/>
          <w:lang w:val="vi-VN"/>
        </w:rPr>
      </w:pPr>
      <w:r>
        <w:rPr>
          <w:i w:val="0"/>
          <w:sz w:val="28"/>
          <w:szCs w:val="28"/>
          <w:lang w:val="vi-VN"/>
        </w:rPr>
        <w:t>Bước 2.</w:t>
      </w:r>
      <w:r>
        <w:rPr>
          <w:b w:val="0"/>
          <w:i w:val="0"/>
          <w:sz w:val="28"/>
          <w:szCs w:val="28"/>
          <w:lang w:val="vi-VN"/>
        </w:rPr>
        <w:t xml:space="preserve"> </w:t>
      </w:r>
      <w:r>
        <w:rPr>
          <w:b w:val="0"/>
          <w:sz w:val="28"/>
          <w:szCs w:val="28"/>
          <w:lang w:val="vi-VN"/>
        </w:rPr>
        <w:t xml:space="preserve">Tiến hành </w:t>
      </w:r>
      <w:r>
        <w:rPr>
          <w:b w:val="0"/>
          <w:sz w:val="28"/>
          <w:szCs w:val="28"/>
          <w:lang w:val="nl-NL"/>
        </w:rPr>
        <w:t xml:space="preserve">bài giảng minh họa </w:t>
      </w:r>
      <w:r>
        <w:rPr>
          <w:b w:val="0"/>
          <w:sz w:val="28"/>
          <w:szCs w:val="28"/>
          <w:lang w:val="vi-VN"/>
        </w:rPr>
        <w:t>và dự giờ</w:t>
      </w:r>
      <w:r w:rsidRPr="008A1209">
        <w:rPr>
          <w:b w:val="0"/>
          <w:sz w:val="28"/>
          <w:szCs w:val="28"/>
          <w:lang w:val="vi-VN"/>
        </w:rPr>
        <w:t>:</w:t>
      </w:r>
    </w:p>
    <w:p w:rsidR="003F4B94" w:rsidRDefault="003F4B94" w:rsidP="003F4B94">
      <w:pPr>
        <w:tabs>
          <w:tab w:val="left" w:pos="700"/>
        </w:tabs>
        <w:spacing w:before="40" w:after="40"/>
        <w:ind w:firstLine="567"/>
        <w:jc w:val="both"/>
      </w:pPr>
      <w:r>
        <w:rPr>
          <w:lang w:val="nl-NL"/>
        </w:rPr>
        <w:t xml:space="preserve">- </w:t>
      </w:r>
      <w:r>
        <w:t xml:space="preserve">Sau khi hoàn thành </w:t>
      </w:r>
      <w:r>
        <w:rPr>
          <w:lang w:val="nl-NL"/>
        </w:rPr>
        <w:t xml:space="preserve">giáo án của bài học nghiên cứu </w:t>
      </w:r>
      <w:r>
        <w:t xml:space="preserve">chi tiết, một giáo viên sẽ dạy minh họa bài học nghiên cứu </w:t>
      </w:r>
      <w:r>
        <w:rPr>
          <w:lang w:val="nl-NL"/>
        </w:rPr>
        <w:t>bài giảng minh họa</w:t>
      </w:r>
      <w:r>
        <w:rPr>
          <w:b/>
          <w:lang w:val="nl-NL"/>
        </w:rPr>
        <w:t xml:space="preserve"> </w:t>
      </w:r>
      <w:r>
        <w:t xml:space="preserve">ở một lớp học cụ thể, tất cả giáo viên trong tổ tiến hành dự giờ và ghi chép thu thập dữ kiện về bài học. </w:t>
      </w:r>
    </w:p>
    <w:p w:rsidR="003F4B94" w:rsidRDefault="003F4B94" w:rsidP="003F4B94">
      <w:pPr>
        <w:tabs>
          <w:tab w:val="left" w:pos="700"/>
        </w:tabs>
        <w:spacing w:before="40" w:after="40"/>
        <w:ind w:firstLine="567"/>
        <w:jc w:val="both"/>
      </w:pPr>
      <w:r>
        <w:t xml:space="preserve">- Cách bố trí dự giờ, phương tiện dự giờ: </w:t>
      </w:r>
    </w:p>
    <w:p w:rsidR="003F4B94" w:rsidRDefault="003F4B94" w:rsidP="003F4B94">
      <w:pPr>
        <w:tabs>
          <w:tab w:val="left" w:pos="700"/>
        </w:tabs>
        <w:spacing w:before="40" w:after="40"/>
        <w:ind w:firstLine="567"/>
        <w:jc w:val="both"/>
      </w:pPr>
      <w:r>
        <w:t xml:space="preserve">+ Giáo viên ngồi dự giờ đối diện với học sinh ngồi học hoặc ngồi hai bên phòng học sao cho quan sát được tất cả các học sinh thuận tiện nhất.  </w:t>
      </w:r>
    </w:p>
    <w:p w:rsidR="003F4B94" w:rsidRDefault="003F4B94" w:rsidP="003F4B94">
      <w:pPr>
        <w:tabs>
          <w:tab w:val="left" w:pos="700"/>
        </w:tabs>
        <w:spacing w:before="40" w:after="40"/>
        <w:ind w:firstLine="567"/>
        <w:jc w:val="both"/>
      </w:pPr>
      <w:r>
        <w:t>+ Phương tiện: Giáo viên dự giờ ghi lại diễn biến các hoạt động học tập của học sinh bằng hình thức ghi chép hoặc quay camera, chụp ảnh.</w:t>
      </w:r>
    </w:p>
    <w:p w:rsidR="003F4B94" w:rsidRDefault="003F4B94" w:rsidP="003F4B94">
      <w:pPr>
        <w:tabs>
          <w:tab w:val="left" w:pos="700"/>
        </w:tabs>
        <w:spacing w:before="40" w:after="40"/>
        <w:ind w:firstLine="567"/>
        <w:jc w:val="both"/>
        <w:rPr>
          <w:color w:val="0000FF"/>
          <w:spacing w:val="-2"/>
          <w:lang w:eastAsia="x-none"/>
        </w:rPr>
      </w:pPr>
      <w:r>
        <w:rPr>
          <w:lang w:val="nl-NL"/>
        </w:rPr>
        <w:lastRenderedPageBreak/>
        <w:t xml:space="preserve">- GV dự giờ phải đảm bảo nguyên tắc: không làm ảnh hưởng đến việc học tập của học sinh; không gây khó khăn cho giáo viên dạy minh họa; </w:t>
      </w:r>
      <w:r>
        <w:rPr>
          <w:color w:val="0000FF"/>
          <w:lang w:val="nl-NL"/>
        </w:rPr>
        <w:t>khi dự giờ phải tập trung vào việc học của học sinh, theo dõi nét mặt, hành vi, thái độ tập trung đến bài học của từng học sinh thông qua đó</w:t>
      </w:r>
      <w:r>
        <w:rPr>
          <w:color w:val="0000FF"/>
          <w:spacing w:val="-2"/>
          <w:lang w:eastAsia="x-none"/>
        </w:rPr>
        <w:t xml:space="preserve"> đánh giá được mức độ nắm vững bài của học sinh, sự hào hứng hoặc thờ ơ với bài học của học sinh, những khó </w:t>
      </w:r>
      <w:r>
        <w:rPr>
          <w:color w:val="0000FF"/>
          <w:lang w:val="nl-NL"/>
        </w:rPr>
        <w:t xml:space="preserve">khăn của học sinh, </w:t>
      </w:r>
      <w:r>
        <w:rPr>
          <w:color w:val="0000FF"/>
          <w:spacing w:val="-2"/>
          <w:lang w:eastAsia="x-none"/>
        </w:rPr>
        <w:t>tìm mối liên hệ giữa việc học của học sinh với tác động của phương pháp, nội dung dạy học.</w:t>
      </w:r>
    </w:p>
    <w:p w:rsidR="003F4B94" w:rsidRDefault="003F4B94" w:rsidP="003F4B94">
      <w:pPr>
        <w:tabs>
          <w:tab w:val="left" w:pos="420"/>
          <w:tab w:val="left" w:pos="700"/>
          <w:tab w:val="left" w:pos="1260"/>
          <w:tab w:val="left" w:pos="1540"/>
        </w:tabs>
        <w:spacing w:before="40" w:after="40"/>
        <w:ind w:firstLine="705"/>
        <w:jc w:val="both"/>
        <w:rPr>
          <w:lang w:val="nl-NL"/>
        </w:rPr>
      </w:pPr>
      <w:r>
        <w:rPr>
          <w:b/>
          <w:lang w:val="nl-NL"/>
        </w:rPr>
        <w:t>Bước 3:</w:t>
      </w:r>
      <w:r>
        <w:rPr>
          <w:lang w:val="nl-NL"/>
        </w:rPr>
        <w:t xml:space="preserve"> </w:t>
      </w:r>
      <w:r>
        <w:rPr>
          <w:i/>
          <w:lang w:val="nl-NL"/>
        </w:rPr>
        <w:t>Họp tổ chuyên môn: Suy ngẫm, thảo luận, tìm giải pháp khắc phục:</w:t>
      </w:r>
      <w:r>
        <w:rPr>
          <w:lang w:val="nl-NL"/>
        </w:rPr>
        <w:t xml:space="preserve"> </w:t>
      </w:r>
    </w:p>
    <w:p w:rsidR="003F4B94" w:rsidRDefault="003F4B94" w:rsidP="003F4B94">
      <w:pPr>
        <w:tabs>
          <w:tab w:val="left" w:pos="420"/>
          <w:tab w:val="left" w:pos="700"/>
          <w:tab w:val="left" w:pos="1260"/>
          <w:tab w:val="left" w:pos="1540"/>
        </w:tabs>
        <w:spacing w:before="40" w:after="40"/>
        <w:ind w:firstLine="705"/>
        <w:jc w:val="both"/>
        <w:rPr>
          <w:lang w:val="nl-NL"/>
        </w:rPr>
      </w:pPr>
      <w:r>
        <w:rPr>
          <w:lang w:val="nl-NL"/>
        </w:rPr>
        <w:t>- Giáo viên dạy tự nhận xét về hiệu quả giảng dạy của mình: Ý tưởng đã thực hiện được, chưa thực hiện được so với giáo án đề ra, những tình huống nảy sinh ngoài giáo án.</w:t>
      </w:r>
    </w:p>
    <w:p w:rsidR="003F4B94" w:rsidRDefault="003F4B94" w:rsidP="003F4B94">
      <w:pPr>
        <w:tabs>
          <w:tab w:val="left" w:pos="420"/>
          <w:tab w:val="left" w:pos="700"/>
          <w:tab w:val="left" w:pos="1260"/>
          <w:tab w:val="left" w:pos="1540"/>
        </w:tabs>
        <w:spacing w:before="40" w:after="40"/>
        <w:ind w:firstLine="705"/>
        <w:jc w:val="both"/>
        <w:rPr>
          <w:lang w:val="nl-NL"/>
        </w:rPr>
      </w:pPr>
      <w:r>
        <w:rPr>
          <w:lang w:val="nl-NL"/>
        </w:rPr>
        <w:t xml:space="preserve">- </w:t>
      </w:r>
      <w:r>
        <w:rPr>
          <w:color w:val="0000FF"/>
          <w:lang w:val="nl-NL"/>
        </w:rPr>
        <w:t xml:space="preserve">Toàn bộ giáo viên trong tổ tham gia đóng góp ý kiến cho bài giảng minh họa, cần nhấn mạnh những ưu điểm nổi bật, hạn chế chính, hiệu quả bài giảng đối với học sinh, tập trung phân tích hoạt động học tập của học sinh, </w:t>
      </w:r>
      <w:r>
        <w:rPr>
          <w:lang w:val="nl-NL"/>
        </w:rPr>
        <w:t xml:space="preserve">không đi sâu phân tích về giáo viên dạy và </w:t>
      </w:r>
      <w:r>
        <w:rPr>
          <w:b/>
          <w:lang w:val="nl-NL"/>
        </w:rPr>
        <w:t>không xếp loại giờ dạy</w:t>
      </w:r>
      <w:r>
        <w:rPr>
          <w:lang w:val="nl-NL"/>
        </w:rPr>
        <w:t>.</w:t>
      </w:r>
    </w:p>
    <w:p w:rsidR="003F4B94" w:rsidRDefault="003F4B94" w:rsidP="003F4B94">
      <w:pPr>
        <w:tabs>
          <w:tab w:val="left" w:pos="420"/>
          <w:tab w:val="left" w:pos="700"/>
          <w:tab w:val="left" w:pos="1260"/>
          <w:tab w:val="left" w:pos="1540"/>
        </w:tabs>
        <w:spacing w:before="40" w:after="40"/>
        <w:ind w:firstLine="705"/>
        <w:jc w:val="both"/>
        <w:rPr>
          <w:i/>
          <w:lang w:val="nl-NL"/>
        </w:rPr>
      </w:pPr>
      <w:r>
        <w:rPr>
          <w:b/>
          <w:lang w:val="nl-NL"/>
        </w:rPr>
        <w:t>- Gợi ý thảo luận về bài dạy minh họa:</w:t>
      </w:r>
      <w:r>
        <w:rPr>
          <w:lang w:val="nl-NL"/>
        </w:rPr>
        <w:t xml:space="preserve"> Trong tiết học hoạt động nào hiệu quả, chưa hiệu quả; học sinh nào hứng thú, học sinh nào không hứng thú; học sinh nào khó khăn trong học tập, mức độ học sinh lĩnh hội kiến thức ra sao, tìm ra các nguyên nhân, từ đó phân tích về nội dung kiến thức, phương pháp giảng dạy đưa ra đã phù hợp chưa, ưu điểm, hạn chế gì, đề xuất cách khắc phục.    </w:t>
      </w:r>
    </w:p>
    <w:p w:rsidR="003F4B94" w:rsidRDefault="003F4B94" w:rsidP="003F4B94">
      <w:pPr>
        <w:tabs>
          <w:tab w:val="left" w:pos="420"/>
          <w:tab w:val="left" w:pos="700"/>
          <w:tab w:val="left" w:pos="1260"/>
          <w:tab w:val="left" w:pos="1540"/>
        </w:tabs>
        <w:spacing w:before="40" w:after="40"/>
        <w:ind w:firstLine="705"/>
        <w:jc w:val="both"/>
        <w:rPr>
          <w:lang w:val="nl-NL"/>
        </w:rPr>
      </w:pPr>
      <w:r>
        <w:rPr>
          <w:b/>
          <w:lang w:val="nl-NL"/>
        </w:rPr>
        <w:t>Bước 4:</w:t>
      </w:r>
      <w:r>
        <w:rPr>
          <w:lang w:val="nl-NL"/>
        </w:rPr>
        <w:t xml:space="preserve"> </w:t>
      </w:r>
      <w:r>
        <w:rPr>
          <w:i/>
          <w:lang w:val="nl-NL"/>
        </w:rPr>
        <w:t>Áp dụng:</w:t>
      </w:r>
    </w:p>
    <w:p w:rsidR="003F4B94" w:rsidRDefault="003F4B94" w:rsidP="003F4B94">
      <w:pPr>
        <w:tabs>
          <w:tab w:val="left" w:pos="420"/>
          <w:tab w:val="left" w:pos="700"/>
          <w:tab w:val="left" w:pos="1260"/>
          <w:tab w:val="left" w:pos="1540"/>
        </w:tabs>
        <w:spacing w:before="40" w:after="40"/>
        <w:ind w:firstLine="705"/>
        <w:jc w:val="both"/>
        <w:rPr>
          <w:lang w:val="nl-NL"/>
        </w:rPr>
      </w:pPr>
      <w:r>
        <w:rPr>
          <w:lang w:val="nl-NL"/>
        </w:rPr>
        <w:t>Trên cơ sở bài dạy minh họa giáo viên nghiên cứu vận dụng, kiểm nghiệm những vấn đề đã được dự giờ và thảo luận, suy ngẫm áp dụng vào bài học hàng ngày.</w:t>
      </w:r>
    </w:p>
    <w:p w:rsidR="003F4B94" w:rsidRDefault="003F4B94" w:rsidP="003F4B94">
      <w:pPr>
        <w:tabs>
          <w:tab w:val="left" w:pos="420"/>
          <w:tab w:val="left" w:pos="700"/>
          <w:tab w:val="left" w:pos="1260"/>
          <w:tab w:val="left" w:pos="1540"/>
        </w:tabs>
        <w:spacing w:before="40" w:after="40"/>
        <w:ind w:firstLine="705"/>
        <w:jc w:val="both"/>
        <w:rPr>
          <w:b/>
          <w:color w:val="0000FF"/>
          <w:spacing w:val="-6"/>
          <w:lang w:val="nl-NL"/>
        </w:rPr>
      </w:pPr>
      <w:r>
        <w:rPr>
          <w:b/>
          <w:color w:val="0000FF"/>
          <w:spacing w:val="-6"/>
          <w:lang w:val="nl-NL"/>
        </w:rPr>
        <w:t>3. Hồ sơ sinh hoạt tổ chuyên môn theo "nghiên cứu bài học" gồm:</w:t>
      </w:r>
    </w:p>
    <w:p w:rsidR="003F4B94" w:rsidRPr="008A1209" w:rsidRDefault="003F4B94" w:rsidP="003F4B94">
      <w:pPr>
        <w:spacing w:before="40" w:after="40"/>
        <w:ind w:firstLine="567"/>
        <w:jc w:val="both"/>
        <w:rPr>
          <w:lang w:val="nl-NL"/>
        </w:rPr>
      </w:pPr>
      <w:r>
        <w:rPr>
          <w:spacing w:val="-6"/>
          <w:lang w:val="nl-NL"/>
        </w:rPr>
        <w:tab/>
        <w:t>3.1. Kế hoạch triển khai: T</w:t>
      </w:r>
      <w:r>
        <w:t xml:space="preserve">rình bày rõ mục tiêu, yêu cầu của tổ chuyên môn, thời gian thực hiện từng bước (giờ, ngày, tháng); tên bài dạy, chọn lớp học sinh dạy, địa điểm dạy, phân công nhóm soạn bài, người dạy minh họa, thành phần tham dự (cả tổ), phân công người hỗ trợ thiết bị, người viết biên bản,…Bản kế hoạch có chữ ký duyệt (dấu đỏ) của </w:t>
      </w:r>
      <w:r w:rsidRPr="002768BB">
        <w:rPr>
          <w:lang w:val="nl-NL"/>
        </w:rPr>
        <w:t>PHT phụ trách chuyên môn</w:t>
      </w:r>
      <w:r>
        <w:t xml:space="preserve">. </w:t>
      </w:r>
    </w:p>
    <w:p w:rsidR="003F4B94" w:rsidRDefault="003F4B94" w:rsidP="003F4B94">
      <w:pPr>
        <w:spacing w:before="40" w:after="40"/>
        <w:ind w:firstLine="567"/>
        <w:jc w:val="both"/>
      </w:pPr>
      <w:r>
        <w:tab/>
        <w:t>3.2. Giáo án thiết kế bài dạy minh họa</w:t>
      </w:r>
    </w:p>
    <w:p w:rsidR="003F4B94" w:rsidRDefault="003F4B94" w:rsidP="003F4B94">
      <w:pPr>
        <w:spacing w:before="40" w:after="40"/>
        <w:ind w:firstLine="567"/>
        <w:jc w:val="both"/>
      </w:pPr>
      <w:r>
        <w:tab/>
        <w:t xml:space="preserve">3.3. Biên bản (2 bản): Buổi sinh hoạt tổ triển khai kế hoạch, buổi sinh hoạt tổ thảo luận rút kinh nghiệm, tổng kết. </w:t>
      </w:r>
    </w:p>
    <w:p w:rsidR="003F4B94" w:rsidRDefault="003F4B94" w:rsidP="003F4B94">
      <w:pPr>
        <w:spacing w:before="40" w:after="40"/>
        <w:ind w:firstLine="567"/>
        <w:jc w:val="both"/>
      </w:pPr>
      <w:r>
        <w:tab/>
        <w:t>3.4. Phiếu dự giờ (Không xếp loại giáo viên): Phân công một giáo viên có năng lực, cùng chuyên môn với môn dạy minh họa ghi chép lại diễn biến tiết dạy (chủ yếu thu thập dữ kiện về bài học, diễn biến tình hình học tập của học sinh) có thể kèm theo hỉnh ảnh, hoặc clip minh họa.</w:t>
      </w:r>
    </w:p>
    <w:p w:rsidR="003F4B94" w:rsidRDefault="003F4B94" w:rsidP="003F4B94">
      <w:pPr>
        <w:spacing w:before="40" w:after="40"/>
        <w:ind w:firstLine="567"/>
        <w:jc w:val="both"/>
        <w:rPr>
          <w:b/>
          <w:lang w:val="nl-NL"/>
        </w:rPr>
      </w:pPr>
      <w:r>
        <w:rPr>
          <w:b/>
          <w:lang w:val="nl-NL"/>
        </w:rPr>
        <w:lastRenderedPageBreak/>
        <w:t>II. Sinh hoạt tổ chuyên môn theo "chuyên đề":</w:t>
      </w:r>
    </w:p>
    <w:p w:rsidR="003F4B94" w:rsidRDefault="003F4B94" w:rsidP="003F4B94">
      <w:pPr>
        <w:tabs>
          <w:tab w:val="left" w:pos="420"/>
          <w:tab w:val="left" w:pos="700"/>
          <w:tab w:val="left" w:pos="1260"/>
          <w:tab w:val="left" w:pos="1540"/>
        </w:tabs>
        <w:spacing w:before="40" w:after="40"/>
        <w:ind w:firstLine="705"/>
        <w:jc w:val="both"/>
        <w:rPr>
          <w:b/>
          <w:lang w:val="nl-NL"/>
        </w:rPr>
      </w:pPr>
      <w:r>
        <w:rPr>
          <w:b/>
          <w:lang w:val="nl-NL"/>
        </w:rPr>
        <w:t>1. Mục đích, ý nghĩa</w:t>
      </w:r>
    </w:p>
    <w:p w:rsidR="003F4B94" w:rsidRDefault="003F4B94" w:rsidP="003F4B94">
      <w:pPr>
        <w:tabs>
          <w:tab w:val="num" w:pos="0"/>
        </w:tabs>
        <w:spacing w:before="40" w:after="40"/>
        <w:ind w:firstLine="700"/>
        <w:jc w:val="both"/>
        <w:rPr>
          <w:iCs/>
          <w:color w:val="000000"/>
          <w:spacing w:val="-4"/>
          <w:kern w:val="32"/>
          <w:lang w:val="nl-NL"/>
        </w:rPr>
      </w:pPr>
      <w:r>
        <w:rPr>
          <w:lang w:val="nl-NL"/>
        </w:rPr>
        <w:tab/>
      </w:r>
      <w:r>
        <w:rPr>
          <w:spacing w:val="-4"/>
          <w:lang w:val="nl-NL"/>
        </w:rPr>
        <w:t>- Xây dựng tổ chuyên môn thành tổ chức học tập, chia sẻ, trao đổi thông tin t</w:t>
      </w:r>
      <w:r>
        <w:rPr>
          <w:iCs/>
          <w:color w:val="000000"/>
          <w:spacing w:val="-4"/>
          <w:kern w:val="32"/>
          <w:lang w:val="nl-NL"/>
        </w:rPr>
        <w:t xml:space="preserve">ạo động lực làm việc cho </w:t>
      </w:r>
      <w:r>
        <w:rPr>
          <w:spacing w:val="-4"/>
          <w:lang w:val="nl-NL"/>
        </w:rPr>
        <w:t>giáo viên</w:t>
      </w:r>
      <w:r>
        <w:rPr>
          <w:iCs/>
          <w:color w:val="000000"/>
          <w:spacing w:val="-4"/>
          <w:kern w:val="32"/>
          <w:lang w:val="nl-NL"/>
        </w:rPr>
        <w:t xml:space="preserve">, </w:t>
      </w:r>
      <w:r>
        <w:rPr>
          <w:spacing w:val="-4"/>
          <w:lang w:val="it-IT"/>
        </w:rPr>
        <w:t>phát huy vai trò tự chủ của giáo viên trong chuyên môn.</w:t>
      </w:r>
    </w:p>
    <w:p w:rsidR="003F4B94" w:rsidRDefault="003F4B94" w:rsidP="003F4B94">
      <w:pPr>
        <w:spacing w:before="40" w:after="40"/>
        <w:ind w:firstLine="720"/>
        <w:jc w:val="both"/>
        <w:rPr>
          <w:bCs/>
          <w:lang w:val="it-IT"/>
        </w:rPr>
      </w:pPr>
      <w:r>
        <w:rPr>
          <w:iCs/>
          <w:spacing w:val="-8"/>
          <w:lang w:val="it-IT"/>
        </w:rPr>
        <w:t xml:space="preserve">-  </w:t>
      </w:r>
      <w:r>
        <w:rPr>
          <w:bCs/>
          <w:lang w:val="it-IT"/>
        </w:rPr>
        <w:t xml:space="preserve">Phát huy tốt vai trò của tổ trưởng, phát huy tối đa năng lực, vai trò của mỗi </w:t>
      </w:r>
      <w:r>
        <w:rPr>
          <w:spacing w:val="-4"/>
          <w:lang w:val="nl-NL"/>
        </w:rPr>
        <w:t>giáo viên</w:t>
      </w:r>
      <w:r>
        <w:rPr>
          <w:bCs/>
          <w:lang w:val="it-IT"/>
        </w:rPr>
        <w:t xml:space="preserve"> trong tổ; </w:t>
      </w:r>
      <w:r>
        <w:rPr>
          <w:iCs/>
          <w:spacing w:val="-8"/>
          <w:lang w:val="it-IT"/>
        </w:rPr>
        <w:t xml:space="preserve">tăng cường khả năng làm việc nhóm </w:t>
      </w:r>
      <w:r>
        <w:rPr>
          <w:bCs/>
          <w:lang w:val="it-IT"/>
        </w:rPr>
        <w:t xml:space="preserve">và sự hợp </w:t>
      </w:r>
      <w:r>
        <w:rPr>
          <w:bCs/>
          <w:spacing w:val="-2"/>
          <w:lang w:val="it-IT"/>
        </w:rPr>
        <w:t>tác</w:t>
      </w:r>
      <w:r>
        <w:rPr>
          <w:bCs/>
          <w:color w:val="0000FF"/>
          <w:spacing w:val="-2"/>
          <w:lang w:val="it-IT"/>
        </w:rPr>
        <w:t xml:space="preserve"> </w:t>
      </w:r>
      <w:r>
        <w:rPr>
          <w:bCs/>
          <w:spacing w:val="-2"/>
          <w:lang w:val="it-IT"/>
        </w:rPr>
        <w:t xml:space="preserve">của các </w:t>
      </w:r>
      <w:r>
        <w:rPr>
          <w:spacing w:val="-4"/>
          <w:lang w:val="nl-NL"/>
        </w:rPr>
        <w:t>giáo viên</w:t>
      </w:r>
      <w:r>
        <w:rPr>
          <w:bCs/>
          <w:spacing w:val="-2"/>
          <w:lang w:val="it-IT"/>
        </w:rPr>
        <w:t xml:space="preserve"> trong tổ.</w:t>
      </w:r>
      <w:r>
        <w:rPr>
          <w:bCs/>
          <w:lang w:val="it-IT"/>
        </w:rPr>
        <w:t xml:space="preserve"> </w:t>
      </w:r>
    </w:p>
    <w:p w:rsidR="003F4B94" w:rsidRDefault="003F4B94" w:rsidP="003F4B94">
      <w:pPr>
        <w:spacing w:before="40" w:after="40"/>
        <w:ind w:firstLine="720"/>
        <w:jc w:val="both"/>
        <w:rPr>
          <w:iCs/>
          <w:lang w:val="it-IT"/>
        </w:rPr>
      </w:pPr>
      <w:r>
        <w:rPr>
          <w:iCs/>
          <w:lang w:val="it-IT"/>
        </w:rPr>
        <w:t xml:space="preserve">- </w:t>
      </w:r>
      <w:r>
        <w:rPr>
          <w:lang w:val="it-IT"/>
        </w:rPr>
        <w:t>Tăng</w:t>
      </w:r>
      <w:r>
        <w:rPr>
          <w:iCs/>
          <w:lang w:val="it-IT"/>
        </w:rPr>
        <w:t xml:space="preserve"> cường quá trình tự học, tự bồi dưỡng; đ</w:t>
      </w:r>
      <w:r>
        <w:rPr>
          <w:bCs/>
          <w:iCs/>
          <w:spacing w:val="-8"/>
          <w:lang w:val="it-IT"/>
        </w:rPr>
        <w:t xml:space="preserve">ộng viên, khuyến khích </w:t>
      </w:r>
      <w:r>
        <w:rPr>
          <w:spacing w:val="-4"/>
          <w:lang w:val="nl-NL"/>
        </w:rPr>
        <w:t>giáo viên</w:t>
      </w:r>
      <w:r>
        <w:rPr>
          <w:bCs/>
          <w:iCs/>
          <w:spacing w:val="-8"/>
          <w:lang w:val="it-IT"/>
        </w:rPr>
        <w:t xml:space="preserve"> nghiên cứu khoa học, viết sáng kiến kinh nghiệm.</w:t>
      </w:r>
      <w:r>
        <w:rPr>
          <w:spacing w:val="-8"/>
          <w:lang w:val="it-IT"/>
        </w:rPr>
        <w:t xml:space="preserve"> Đ</w:t>
      </w:r>
      <w:r>
        <w:rPr>
          <w:bCs/>
          <w:iCs/>
          <w:spacing w:val="-8"/>
          <w:lang w:val="it-IT"/>
        </w:rPr>
        <w:t xml:space="preserve">ặc biệt coi trọng và đề cao những năng lực riêng biệt của </w:t>
      </w:r>
      <w:r>
        <w:rPr>
          <w:spacing w:val="-4"/>
          <w:lang w:val="nl-NL"/>
        </w:rPr>
        <w:t>giáo viên</w:t>
      </w:r>
      <w:r>
        <w:rPr>
          <w:bCs/>
          <w:iCs/>
          <w:spacing w:val="-8"/>
          <w:lang w:val="it-IT"/>
        </w:rPr>
        <w:t xml:space="preserve"> trong giảng dạy, giáo dục.</w:t>
      </w:r>
    </w:p>
    <w:p w:rsidR="003F4B94" w:rsidRDefault="003F4B94" w:rsidP="003F4B94">
      <w:pPr>
        <w:spacing w:before="40" w:after="40"/>
        <w:ind w:firstLine="567"/>
        <w:jc w:val="both"/>
        <w:rPr>
          <w:b/>
          <w:lang w:val="it-IT"/>
        </w:rPr>
      </w:pPr>
      <w:r>
        <w:rPr>
          <w:b/>
          <w:lang w:val="nl-NL"/>
        </w:rPr>
        <w:tab/>
        <w:t xml:space="preserve">2. </w:t>
      </w:r>
      <w:r>
        <w:rPr>
          <w:b/>
          <w:lang w:val="it-IT"/>
        </w:rPr>
        <w:t xml:space="preserve">Xây dựng các chuyên đề sinh hoạt ở tổ </w:t>
      </w:r>
      <w:r>
        <w:rPr>
          <w:b/>
          <w:bCs/>
          <w:lang w:val="it-IT"/>
        </w:rPr>
        <w:t>chuyên</w:t>
      </w:r>
      <w:r>
        <w:rPr>
          <w:b/>
          <w:lang w:val="it-IT"/>
        </w:rPr>
        <w:t xml:space="preserve"> môn:</w:t>
      </w:r>
    </w:p>
    <w:p w:rsidR="003F4B94" w:rsidRDefault="003F4B94" w:rsidP="003F4B94">
      <w:pPr>
        <w:spacing w:before="40" w:after="40"/>
        <w:ind w:firstLine="567"/>
        <w:jc w:val="both"/>
        <w:rPr>
          <w:bCs/>
          <w:lang w:val="it-IT"/>
        </w:rPr>
      </w:pPr>
      <w:r>
        <w:rPr>
          <w:bCs/>
          <w:lang w:val="it-IT"/>
        </w:rPr>
        <w:tab/>
        <w:t xml:space="preserve">2.1. Căn cứ vào hướng dẫn thực hiện nhiệm vụ trọng tâm của năm học,  căn cứ vào tình hình thực tế của trường và </w:t>
      </w:r>
      <w:r>
        <w:rPr>
          <w:spacing w:val="-4"/>
          <w:lang w:val="nl-NL"/>
        </w:rPr>
        <w:t>tổ chuyên môn</w:t>
      </w:r>
      <w:r>
        <w:rPr>
          <w:bCs/>
          <w:lang w:val="it-IT"/>
        </w:rPr>
        <w:t xml:space="preserve">, tổ trưởng lựa chọn nội dung sinh hoạt chuyên đề, nội dung sinh hoạt chuyên đề bám sát vào đổi mới PPDH, KTĐG </w:t>
      </w:r>
      <w:r>
        <w:rPr>
          <w:lang w:val="it-IT"/>
        </w:rPr>
        <w:t>và có tính khả thi.</w:t>
      </w:r>
    </w:p>
    <w:p w:rsidR="003F4B94" w:rsidRDefault="003F4B94" w:rsidP="003F4B94">
      <w:pPr>
        <w:spacing w:before="40" w:after="40"/>
        <w:ind w:firstLine="567"/>
        <w:jc w:val="both"/>
        <w:rPr>
          <w:bCs/>
          <w:lang w:val="nl-NL"/>
        </w:rPr>
      </w:pPr>
      <w:r>
        <w:rPr>
          <w:bCs/>
          <w:lang w:val="it-IT"/>
        </w:rPr>
        <w:tab/>
        <w:t>2.2. Tổ trưởng phân công giáo viên (nhóm giáo viên) nghiên cứu và báo cáo chuyên đề, q</w:t>
      </w:r>
      <w:r>
        <w:rPr>
          <w:lang w:val="it-IT"/>
        </w:rPr>
        <w:t xml:space="preserve">uy </w:t>
      </w:r>
      <w:r>
        <w:rPr>
          <w:bCs/>
          <w:lang w:val="nl-NL"/>
        </w:rPr>
        <w:t xml:space="preserve">trình nghiên cứu chuyên đề ở </w:t>
      </w:r>
      <w:r>
        <w:rPr>
          <w:spacing w:val="-4"/>
          <w:lang w:val="nl-NL"/>
        </w:rPr>
        <w:t>tổ chuyên môn</w:t>
      </w:r>
      <w:r>
        <w:rPr>
          <w:bCs/>
          <w:lang w:val="nl-NL"/>
        </w:rPr>
        <w:t xml:space="preserve"> cần trải qua ba giai đoạn: lập kế hoạch, triển khai kế hoạch, phân tích và chiêm nghiệm. </w:t>
      </w:r>
    </w:p>
    <w:p w:rsidR="003F4B94" w:rsidRDefault="003F4B94" w:rsidP="003F4B94">
      <w:pPr>
        <w:spacing w:before="40" w:after="40"/>
        <w:ind w:firstLine="567"/>
        <w:jc w:val="both"/>
        <w:rPr>
          <w:spacing w:val="-4"/>
        </w:rPr>
      </w:pPr>
      <w:r>
        <w:rPr>
          <w:bCs/>
          <w:spacing w:val="-4"/>
          <w:lang w:val="nl-NL"/>
        </w:rPr>
        <w:tab/>
        <w:t>2.3.</w:t>
      </w:r>
      <w:r>
        <w:rPr>
          <w:bCs/>
          <w:spacing w:val="-4"/>
          <w:lang w:val="it-IT"/>
        </w:rPr>
        <w:t xml:space="preserve"> T</w:t>
      </w:r>
      <w:r>
        <w:rPr>
          <w:bCs/>
          <w:lang w:val="it-IT"/>
        </w:rPr>
        <w:t>ổ trưởng</w:t>
      </w:r>
      <w:r>
        <w:rPr>
          <w:spacing w:val="-4"/>
        </w:rPr>
        <w:t xml:space="preserve"> xây dựng kế hoạch sinh hoạt chuyên đề và trình lãnh đạo nhà trường phê duyệt ngay từ đầu năm học.</w:t>
      </w:r>
    </w:p>
    <w:p w:rsidR="003F4B94" w:rsidRDefault="003F4B94" w:rsidP="003F4B94">
      <w:pPr>
        <w:spacing w:before="40" w:after="40"/>
        <w:ind w:firstLine="567"/>
        <w:jc w:val="both"/>
        <w:rPr>
          <w:lang w:val="nl-NL"/>
        </w:rPr>
      </w:pPr>
      <w:r>
        <w:tab/>
        <w:t>2.4.</w:t>
      </w:r>
      <w:r>
        <w:rPr>
          <w:lang w:val="nl-NL"/>
        </w:rPr>
        <w:t xml:space="preserve"> Các bước tổ chức </w:t>
      </w:r>
      <w:r>
        <w:rPr>
          <w:bCs/>
          <w:lang w:val="nl-NL"/>
        </w:rPr>
        <w:t>sinh hoạt chuyên</w:t>
      </w:r>
      <w:r>
        <w:rPr>
          <w:lang w:val="nl-NL"/>
        </w:rPr>
        <w:t>:</w:t>
      </w:r>
    </w:p>
    <w:p w:rsidR="003F4B94" w:rsidRDefault="003F4B94" w:rsidP="003F4B94">
      <w:pPr>
        <w:spacing w:before="40" w:after="40"/>
        <w:ind w:firstLine="567"/>
        <w:jc w:val="both"/>
        <w:rPr>
          <w:bCs/>
          <w:lang w:val="nl-NL"/>
        </w:rPr>
      </w:pPr>
      <w:r>
        <w:rPr>
          <w:b/>
          <w:bCs/>
          <w:lang w:val="nl-NL"/>
        </w:rPr>
        <w:tab/>
        <w:t>Bước 1:</w:t>
      </w:r>
      <w:r>
        <w:rPr>
          <w:lang w:val="nl-NL"/>
        </w:rPr>
        <w:t xml:space="preserve">  </w:t>
      </w:r>
      <w:r>
        <w:rPr>
          <w:bCs/>
          <w:i/>
          <w:lang w:val="nl-NL"/>
        </w:rPr>
        <w:t>Công tác</w:t>
      </w:r>
      <w:r>
        <w:rPr>
          <w:i/>
          <w:lang w:val="nl-NL"/>
        </w:rPr>
        <w:t xml:space="preserve"> </w:t>
      </w:r>
      <w:r>
        <w:rPr>
          <w:bCs/>
          <w:i/>
          <w:lang w:val="nl-NL"/>
        </w:rPr>
        <w:t>chuẩn bị</w:t>
      </w:r>
      <w:r>
        <w:rPr>
          <w:bCs/>
          <w:lang w:val="nl-NL"/>
        </w:rPr>
        <w:t xml:space="preserve"> </w:t>
      </w:r>
    </w:p>
    <w:p w:rsidR="003F4B94" w:rsidRDefault="003F4B94" w:rsidP="003F4B94">
      <w:pPr>
        <w:spacing w:before="40" w:after="40"/>
        <w:ind w:firstLine="567"/>
        <w:jc w:val="both"/>
        <w:rPr>
          <w:spacing w:val="-8"/>
          <w:lang w:val="nl-NL"/>
        </w:rPr>
      </w:pPr>
      <w:r>
        <w:rPr>
          <w:spacing w:val="-8"/>
          <w:lang w:val="nl-NL"/>
        </w:rPr>
        <w:tab/>
        <w:t>- Dự kiến nội dung công việc, tiến trình hoạt động;</w:t>
      </w:r>
    </w:p>
    <w:p w:rsidR="003F4B94" w:rsidRDefault="003F4B94" w:rsidP="003F4B94">
      <w:pPr>
        <w:spacing w:before="40" w:after="40"/>
        <w:ind w:firstLine="567"/>
        <w:jc w:val="both"/>
        <w:rPr>
          <w:lang w:val="nl-NL"/>
        </w:rPr>
      </w:pPr>
      <w:r>
        <w:rPr>
          <w:lang w:val="nl-NL"/>
        </w:rPr>
        <w:tab/>
        <w:t>- Dự kiến những phương tiện, thiết bị cần cho hoạt động;</w:t>
      </w:r>
    </w:p>
    <w:p w:rsidR="003F4B94" w:rsidRDefault="003F4B94" w:rsidP="003F4B94">
      <w:pPr>
        <w:spacing w:before="40" w:after="40"/>
        <w:ind w:firstLine="567"/>
        <w:jc w:val="both"/>
        <w:rPr>
          <w:lang w:val="nl-NL"/>
        </w:rPr>
      </w:pPr>
      <w:r>
        <w:rPr>
          <w:lang w:val="nl-NL"/>
        </w:rPr>
        <w:tab/>
        <w:t>- Dự kiến giao nhiệm vụ cho từng thành viên và thời gian hoàn thành công việc.</w:t>
      </w:r>
    </w:p>
    <w:p w:rsidR="003F4B94" w:rsidRDefault="003F4B94" w:rsidP="003F4B94">
      <w:pPr>
        <w:spacing w:before="40" w:after="40"/>
        <w:ind w:firstLine="567"/>
        <w:jc w:val="both"/>
        <w:rPr>
          <w:iCs/>
          <w:lang w:val="nl-NL"/>
        </w:rPr>
      </w:pPr>
      <w:r>
        <w:rPr>
          <w:b/>
          <w:bCs/>
        </w:rPr>
        <w:tab/>
        <w:t xml:space="preserve">Bước </w:t>
      </w:r>
      <w:r>
        <w:rPr>
          <w:b/>
          <w:bCs/>
          <w:lang w:val="nl-NL"/>
        </w:rPr>
        <w:t>2</w:t>
      </w:r>
      <w:r>
        <w:rPr>
          <w:b/>
          <w:bCs/>
        </w:rPr>
        <w:t>:</w:t>
      </w:r>
      <w:r>
        <w:t xml:space="preserve"> </w:t>
      </w:r>
      <w:r>
        <w:rPr>
          <w:i/>
          <w:lang w:val="nl-NL"/>
        </w:rPr>
        <w:t>Đ</w:t>
      </w:r>
      <w:r>
        <w:rPr>
          <w:i/>
          <w:iCs/>
          <w:lang w:val="nl-NL"/>
        </w:rPr>
        <w:t>iều hành buổi sinh hoạt chuyên đề</w:t>
      </w:r>
    </w:p>
    <w:p w:rsidR="003F4B94" w:rsidRDefault="003F4B94" w:rsidP="003F4B94">
      <w:pPr>
        <w:spacing w:before="40" w:after="40"/>
        <w:ind w:firstLine="567"/>
        <w:jc w:val="both"/>
        <w:rPr>
          <w:lang w:val="nl-NL"/>
        </w:rPr>
      </w:pPr>
      <w:r>
        <w:rPr>
          <w:lang w:val="nl-NL"/>
        </w:rPr>
        <w:tab/>
        <w:t>- Lựa chọn thời gian và tiến hành đúng theo thời gian đã chọn;</w:t>
      </w:r>
    </w:p>
    <w:p w:rsidR="003F4B94" w:rsidRDefault="003F4B94" w:rsidP="003F4B94">
      <w:pPr>
        <w:spacing w:before="40" w:after="40"/>
        <w:ind w:firstLine="567"/>
        <w:jc w:val="both"/>
        <w:rPr>
          <w:lang w:val="nl-NL"/>
        </w:rPr>
      </w:pPr>
      <w:r>
        <w:rPr>
          <w:lang w:val="nl-NL"/>
        </w:rPr>
        <w:tab/>
        <w:t>- Phân công giáo viên viết biên bản (nghị quyết);</w:t>
      </w:r>
    </w:p>
    <w:p w:rsidR="003F4B94" w:rsidRDefault="003F4B94" w:rsidP="003F4B94">
      <w:pPr>
        <w:spacing w:before="40" w:after="40"/>
        <w:ind w:firstLine="567"/>
        <w:jc w:val="both"/>
        <w:rPr>
          <w:lang w:val="nl-NL"/>
        </w:rPr>
      </w:pPr>
      <w:r>
        <w:rPr>
          <w:lang w:val="nl-NL"/>
        </w:rPr>
        <w:tab/>
        <w:t>- T</w:t>
      </w:r>
      <w:r>
        <w:rPr>
          <w:bCs/>
          <w:lang w:val="it-IT"/>
        </w:rPr>
        <w:t xml:space="preserve">ổ trưởng </w:t>
      </w:r>
      <w:r>
        <w:rPr>
          <w:lang w:val="nl-NL"/>
        </w:rPr>
        <w:t>điều hành buổi sinh hoạt chuyên đề: Xác định rõ mục tiêu buổi sinh hoạt, công bố chương trình, cách triển khai, định hướng thảo luận rõ ràng; nêu rõ nguyên tắc làm việc; khêu gợi các ý kiến phát biểu của đồng nghiệp: mời giáo viên cũ phát biểu trước, giáo viên mới phát biểu sau; Biết chẻ nhỏ vấn đề thảo luận bằng những câu hỏi dẫn dắt hợp lý; lắng nghe, tôn trọng các ý kiến phát biểu;</w:t>
      </w:r>
    </w:p>
    <w:p w:rsidR="003F4B94" w:rsidRDefault="003F4B94" w:rsidP="003F4B94">
      <w:pPr>
        <w:spacing w:before="40" w:after="40"/>
        <w:ind w:firstLine="567"/>
        <w:jc w:val="both"/>
        <w:rPr>
          <w:lang w:val="nl-NL"/>
        </w:rPr>
      </w:pPr>
      <w:r>
        <w:rPr>
          <w:lang w:val="nl-NL"/>
        </w:rPr>
        <w:tab/>
        <w:t>- Các thành viên được phân công viết các chuyên đề báo cáo nội dung.</w:t>
      </w:r>
    </w:p>
    <w:p w:rsidR="003F4B94" w:rsidRDefault="003F4B94" w:rsidP="003F4B94">
      <w:pPr>
        <w:spacing w:before="40" w:after="40"/>
        <w:ind w:firstLine="567"/>
        <w:jc w:val="both"/>
        <w:rPr>
          <w:lang w:val="nl-NL"/>
        </w:rPr>
      </w:pPr>
      <w:r>
        <w:rPr>
          <w:b/>
          <w:lang w:val="nl-NL"/>
        </w:rPr>
        <w:tab/>
        <w:t>Bước 3.</w:t>
      </w:r>
      <w:r>
        <w:rPr>
          <w:lang w:val="nl-NL"/>
        </w:rPr>
        <w:t xml:space="preserve"> </w:t>
      </w:r>
      <w:r>
        <w:rPr>
          <w:i/>
          <w:lang w:val="nl-NL"/>
        </w:rPr>
        <w:t>Kết thúc buổi sinh hoạt chuyên đề</w:t>
      </w:r>
    </w:p>
    <w:p w:rsidR="003F4B94" w:rsidRDefault="003F4B94" w:rsidP="003F4B94">
      <w:pPr>
        <w:spacing w:before="40" w:after="40"/>
        <w:ind w:firstLine="567"/>
        <w:jc w:val="both"/>
        <w:rPr>
          <w:lang w:val="nl-NL"/>
        </w:rPr>
      </w:pPr>
      <w:r>
        <w:rPr>
          <w:lang w:val="nl-NL"/>
        </w:rPr>
        <w:lastRenderedPageBreak/>
        <w:tab/>
        <w:t>- T</w:t>
      </w:r>
      <w:r>
        <w:rPr>
          <w:bCs/>
          <w:lang w:val="it-IT"/>
        </w:rPr>
        <w:t>ổ trưởng chuyên môn</w:t>
      </w:r>
      <w:r>
        <w:rPr>
          <w:lang w:val="nl-NL"/>
        </w:rPr>
        <w:t xml:space="preserve"> đánh giá những ưu điểm và tồn tại của chuyên đề, phương hướng triển khai vận dụng kết quả của chuyên đề trong thực tế giảng dạy. </w:t>
      </w:r>
    </w:p>
    <w:p w:rsidR="003F4B94" w:rsidRDefault="003F4B94" w:rsidP="003F4B94">
      <w:pPr>
        <w:tabs>
          <w:tab w:val="left" w:pos="420"/>
          <w:tab w:val="left" w:pos="700"/>
          <w:tab w:val="left" w:pos="1260"/>
          <w:tab w:val="left" w:pos="1540"/>
        </w:tabs>
        <w:spacing w:before="40" w:after="40"/>
        <w:ind w:firstLine="705"/>
        <w:jc w:val="both"/>
        <w:rPr>
          <w:b/>
          <w:color w:val="0000FF"/>
          <w:spacing w:val="-6"/>
          <w:lang w:val="nl-NL"/>
        </w:rPr>
      </w:pPr>
      <w:r>
        <w:rPr>
          <w:b/>
          <w:color w:val="0000FF"/>
          <w:spacing w:val="-6"/>
          <w:lang w:val="nl-NL"/>
        </w:rPr>
        <w:t>3. Hồ sơ sinh hoạt tổ chuyên môn theo "chuyên đề" gồm:</w:t>
      </w:r>
    </w:p>
    <w:p w:rsidR="003F4B94" w:rsidRPr="008A1209" w:rsidRDefault="003F4B94" w:rsidP="003F4B94">
      <w:pPr>
        <w:spacing w:before="40" w:after="40"/>
        <w:ind w:firstLine="567"/>
        <w:jc w:val="both"/>
      </w:pPr>
      <w:r>
        <w:rPr>
          <w:spacing w:val="-6"/>
          <w:lang w:val="nl-NL"/>
        </w:rPr>
        <w:tab/>
        <w:t>3.1. Kế hoạch triển khai: T</w:t>
      </w:r>
      <w:r>
        <w:t xml:space="preserve">rình bày rõ mục tiêu, yêu cầu của tổ chuyên môn, thời gian thực hiện từng bước (giờ, ngày, tháng) bước 1, bước 2, bước 3; tên chuyên đề, địa điểm tổ chức, phân công người chuẩn bị, người báo cáo chuyên đề, thành phần tham dự, phân công người hỗ trợ thiết bị, người viết biên bản,… Bản kế hoạch có chữ ký duyệt (dấu đỏ) của </w:t>
      </w:r>
      <w:r w:rsidRPr="002768BB">
        <w:t xml:space="preserve">Phó </w:t>
      </w:r>
      <w:r>
        <w:t>Hiệu trưởng</w:t>
      </w:r>
      <w:r w:rsidRPr="002768BB">
        <w:t xml:space="preserve"> phụ trách chuyên môn</w:t>
      </w:r>
      <w:r>
        <w:t xml:space="preserve">. </w:t>
      </w:r>
    </w:p>
    <w:p w:rsidR="003F4B94" w:rsidRDefault="003F4B94" w:rsidP="003F4B94">
      <w:pPr>
        <w:spacing w:before="40" w:after="40"/>
        <w:ind w:firstLine="567"/>
        <w:jc w:val="both"/>
      </w:pPr>
      <w:r>
        <w:tab/>
        <w:t>3.2. Toàn văn báo cáo chuyên đề (bản in hoặc viết tay)</w:t>
      </w:r>
    </w:p>
    <w:p w:rsidR="003F4B94" w:rsidRDefault="003F4B94" w:rsidP="003F4B94">
      <w:pPr>
        <w:spacing w:before="40" w:after="40"/>
        <w:ind w:firstLine="567"/>
        <w:jc w:val="both"/>
      </w:pPr>
      <w:r>
        <w:tab/>
        <w:t xml:space="preserve">3.3. Biên bản (2 bản): Buổi sinh hoạt tổ triển khai kế hoạch, buổi sinh hoạt tổ thảo luận rút kinh nghiệm, tổng kết. </w:t>
      </w:r>
    </w:p>
    <w:p w:rsidR="003F4B94" w:rsidRPr="003F4B94" w:rsidRDefault="003F4B94" w:rsidP="003F4B94">
      <w:pPr>
        <w:jc w:val="center"/>
        <w:rPr>
          <w:lang w:val="en-US"/>
        </w:rPr>
      </w:pPr>
      <w:r>
        <w:rPr>
          <w:lang w:val="en-US"/>
        </w:rPr>
        <w:t>-------------------------------***-----------------------------------</w:t>
      </w:r>
    </w:p>
    <w:p w:rsidR="003F4B94" w:rsidRPr="003F4B94" w:rsidRDefault="003F4B94" w:rsidP="00EC0D5C">
      <w:pPr>
        <w:jc w:val="both"/>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Default="003F4B94" w:rsidP="00EC0D5C">
      <w:pPr>
        <w:jc w:val="both"/>
        <w:rPr>
          <w:lang w:val="pt-BR"/>
        </w:rPr>
      </w:pPr>
    </w:p>
    <w:p w:rsidR="003F4B94" w:rsidRPr="003F4B94" w:rsidRDefault="003F4B94" w:rsidP="003F4B94">
      <w:pPr>
        <w:jc w:val="center"/>
        <w:rPr>
          <w:b/>
          <w:u w:val="single"/>
          <w:lang w:val="pt-BR"/>
        </w:rPr>
      </w:pPr>
      <w:r w:rsidRPr="003F4B94">
        <w:rPr>
          <w:b/>
          <w:u w:val="single"/>
          <w:lang w:val="pt-BR"/>
        </w:rPr>
        <w:lastRenderedPageBreak/>
        <w:t xml:space="preserve">THAM </w:t>
      </w:r>
      <w:bookmarkStart w:id="0" w:name="_GoBack"/>
      <w:bookmarkEnd w:id="0"/>
      <w:r w:rsidRPr="003F4B94">
        <w:rPr>
          <w:b/>
          <w:u w:val="single"/>
          <w:lang w:val="pt-BR"/>
        </w:rPr>
        <w:t>KHẢO</w:t>
      </w:r>
    </w:p>
    <w:p w:rsidR="00EC0D5C" w:rsidRDefault="00EC0D5C" w:rsidP="00EC0D5C">
      <w:pPr>
        <w:jc w:val="both"/>
        <w:rPr>
          <w:lang w:val="pt-BR"/>
        </w:rPr>
      </w:pPr>
      <w:r>
        <w:rPr>
          <w:lang w:val="pt-BR"/>
        </w:rPr>
        <w:t>- Điều cốt lõi của NQ 29/BCHTW Đảng: ĐM căn bản toàn diện: Năng lực, phẩm chất.</w:t>
      </w:r>
    </w:p>
    <w:p w:rsidR="00EC0D5C" w:rsidRDefault="00EC0D5C" w:rsidP="00EC0D5C">
      <w:pPr>
        <w:jc w:val="both"/>
        <w:rPr>
          <w:lang w:val="pt-BR"/>
        </w:rPr>
      </w:pPr>
      <w:r>
        <w:rPr>
          <w:lang w:val="pt-BR"/>
        </w:rPr>
        <w:t>- ĐM DH: MTDH (NL, PC), NDDH, PPDH, KTĐG sâu chuỗi với nhau</w:t>
      </w:r>
    </w:p>
    <w:p w:rsidR="00EC0D5C" w:rsidRDefault="00EC0D5C" w:rsidP="00EC0D5C">
      <w:pPr>
        <w:jc w:val="both"/>
        <w:rPr>
          <w:lang w:val="pt-BR"/>
        </w:rPr>
      </w:pPr>
      <w:r>
        <w:rPr>
          <w:lang w:val="pt-BR"/>
        </w:rPr>
        <w:t>ĐM không thành công vì chúng ta chưa thay đổi được MTDH: cần có nhiều kiến thức truyền thụ cho HS (Đọc chép) HS thụ động KT ghi chép máy móc không  vận dụng được. Nên không ĐM được. Thay đổi MTDH: hướng tới NL,PC thì HS vận dụng sáng tạo. Không  cần nhiều chữ,  không dùng chữ để tồn tại mà phải vận dụng chữ đó vào trong cuộc sống như thế nào?</w:t>
      </w:r>
    </w:p>
    <w:p w:rsidR="00EC0D5C" w:rsidRDefault="00EC0D5C" w:rsidP="00EC0D5C">
      <w:pPr>
        <w:jc w:val="both"/>
        <w:rPr>
          <w:lang w:val="pt-BR"/>
        </w:rPr>
      </w:pPr>
      <w:r>
        <w:rPr>
          <w:lang w:val="pt-BR"/>
        </w:rPr>
        <w:t>- ĐM ai làm (liên quan trực tiếp đến ai):</w:t>
      </w:r>
    </w:p>
    <w:p w:rsidR="00EC0D5C" w:rsidRDefault="00EC0D5C" w:rsidP="00EC0D5C">
      <w:pPr>
        <w:jc w:val="both"/>
        <w:rPr>
          <w:lang w:val="pt-BR"/>
        </w:rPr>
      </w:pPr>
      <w:r>
        <w:rPr>
          <w:lang w:val="pt-BR"/>
        </w:rPr>
        <w:t>+ Nhà trường: Chương trình GD (Giao cho các nhà trường tự chủ động PPCT), KHDH (MT, ND, PP, KTĐG)</w:t>
      </w:r>
    </w:p>
    <w:p w:rsidR="00EC0D5C" w:rsidRDefault="00EC0D5C" w:rsidP="00EC0D5C">
      <w:pPr>
        <w:jc w:val="both"/>
        <w:rPr>
          <w:lang w:val="pt-BR"/>
        </w:rPr>
      </w:pPr>
      <w:r>
        <w:rPr>
          <w:lang w:val="pt-BR"/>
        </w:rPr>
        <w:t>+ TCM: ĐM SHCM: NCBH, hướng đ</w:t>
      </w:r>
      <w:r w:rsidR="00E64384">
        <w:rPr>
          <w:lang w:val="pt-BR"/>
        </w:rPr>
        <w:t>ế</w:t>
      </w:r>
      <w:r>
        <w:rPr>
          <w:lang w:val="pt-BR"/>
        </w:rPr>
        <w:t>n NL, PC; ĐM HĐ, ĐM SHCM  liên quan đến TTCM</w:t>
      </w:r>
    </w:p>
    <w:p w:rsidR="00EC0D5C" w:rsidRDefault="00EC0D5C" w:rsidP="00C600FA">
      <w:pPr>
        <w:rPr>
          <w:lang w:val="pt-BR"/>
        </w:rPr>
      </w:pPr>
      <w:r>
        <w:rPr>
          <w:lang w:val="pt-BR"/>
        </w:rPr>
        <w:t xml:space="preserve">+ GV: ĐM DH môn học, thông qua hoạt động </w:t>
      </w:r>
      <w:r w:rsidR="00C600FA">
        <w:rPr>
          <w:lang w:val="pt-BR"/>
        </w:rPr>
        <w:t>D</w:t>
      </w:r>
      <w:r>
        <w:rPr>
          <w:lang w:val="pt-BR"/>
        </w:rPr>
        <w:t xml:space="preserve">H </w:t>
      </w:r>
      <w:r w:rsidR="00C600FA">
        <w:rPr>
          <w:lang w:val="pt-BR"/>
        </w:rPr>
        <w:t>để phát triển</w:t>
      </w:r>
      <w:r>
        <w:rPr>
          <w:lang w:val="pt-BR"/>
        </w:rPr>
        <w:t xml:space="preserve"> NLPC cho người học.</w:t>
      </w:r>
      <w:r>
        <w:rPr>
          <w:lang w:val="pt-BR"/>
        </w:rPr>
        <w:br/>
        <w:t>ĐMHĐSHCM</w:t>
      </w:r>
    </w:p>
    <w:p w:rsidR="00EC0D5C" w:rsidRPr="002F4928" w:rsidRDefault="00EC0D5C" w:rsidP="00EC0D5C">
      <w:pPr>
        <w:jc w:val="both"/>
        <w:rPr>
          <w:b/>
          <w:lang w:val="pt-BR"/>
        </w:rPr>
      </w:pPr>
      <w:r w:rsidRPr="002F4928">
        <w:rPr>
          <w:b/>
          <w:lang w:val="pt-BR"/>
        </w:rPr>
        <w:t>KHĐMSHCM: ĐM phương thức SHCM, ĐM DH</w:t>
      </w:r>
    </w:p>
    <w:p w:rsidR="00EC0D5C" w:rsidRPr="00F811A9" w:rsidRDefault="00EC0D5C" w:rsidP="00EC0D5C">
      <w:pPr>
        <w:rPr>
          <w:lang w:val="pt-BR"/>
        </w:rPr>
      </w:pPr>
      <w:r>
        <w:rPr>
          <w:lang w:val="pt-BR"/>
        </w:rPr>
        <w:t>1</w:t>
      </w:r>
      <w:r w:rsidR="002D7E3D">
        <w:rPr>
          <w:lang w:val="pt-BR"/>
        </w:rPr>
        <w:t>.</w:t>
      </w:r>
      <w:r>
        <w:rPr>
          <w:lang w:val="pt-BR"/>
        </w:rPr>
        <w:t xml:space="preserve"> </w:t>
      </w:r>
      <w:r w:rsidRPr="00F811A9">
        <w:rPr>
          <w:lang w:val="pt-BR"/>
        </w:rPr>
        <w:t>Tại sao phả</w:t>
      </w:r>
      <w:r w:rsidR="00180B77">
        <w:rPr>
          <w:lang w:val="pt-BR"/>
        </w:rPr>
        <w:t>i ĐM (</w:t>
      </w:r>
      <w:r>
        <w:rPr>
          <w:lang w:val="pt-BR"/>
        </w:rPr>
        <w:t>Why</w:t>
      </w:r>
      <w:r w:rsidR="00180B77">
        <w:rPr>
          <w:lang w:val="pt-BR"/>
        </w:rPr>
        <w:t>):</w:t>
      </w:r>
      <w:r>
        <w:rPr>
          <w:lang w:val="pt-BR"/>
        </w:rPr>
        <w:t xml:space="preserve"> </w:t>
      </w:r>
      <w:r w:rsidRPr="00F811A9">
        <w:rPr>
          <w:lang w:val="pt-BR"/>
        </w:rPr>
        <w:t>Áp lực: XH, Gia đình; Hội nhập; Nhu cấu</w:t>
      </w:r>
    </w:p>
    <w:p w:rsidR="00EC0D5C" w:rsidRPr="00F811A9" w:rsidRDefault="00EC0D5C" w:rsidP="00EC0D5C">
      <w:pPr>
        <w:rPr>
          <w:lang w:val="pt-BR"/>
        </w:rPr>
      </w:pPr>
      <w:r>
        <w:rPr>
          <w:lang w:val="pt-BR"/>
        </w:rPr>
        <w:t>2</w:t>
      </w:r>
      <w:r w:rsidR="002D7E3D">
        <w:rPr>
          <w:lang w:val="pt-BR"/>
        </w:rPr>
        <w:t>.</w:t>
      </w:r>
      <w:r>
        <w:rPr>
          <w:lang w:val="pt-BR"/>
        </w:rPr>
        <w:t xml:space="preserve"> ĐM cái gì? </w:t>
      </w:r>
      <w:r w:rsidR="00180B77">
        <w:rPr>
          <w:lang w:val="pt-BR"/>
        </w:rPr>
        <w:t>(</w:t>
      </w:r>
      <w:r>
        <w:rPr>
          <w:lang w:val="pt-BR"/>
        </w:rPr>
        <w:t>What ?</w:t>
      </w:r>
      <w:r w:rsidR="00180B77">
        <w:rPr>
          <w:lang w:val="pt-BR"/>
        </w:rPr>
        <w:t xml:space="preserve">) </w:t>
      </w:r>
      <w:r>
        <w:rPr>
          <w:lang w:val="pt-BR"/>
        </w:rPr>
        <w:t xml:space="preserve"> MT,  ND, PP, </w:t>
      </w:r>
      <w:r w:rsidRPr="00F811A9">
        <w:rPr>
          <w:lang w:val="pt-BR"/>
        </w:rPr>
        <w:t xml:space="preserve"> KTĐG</w:t>
      </w:r>
    </w:p>
    <w:p w:rsidR="00EC0D5C" w:rsidRPr="00F811A9" w:rsidRDefault="00EC0D5C" w:rsidP="00EC0D5C">
      <w:pPr>
        <w:rPr>
          <w:lang w:val="pt-BR"/>
        </w:rPr>
      </w:pPr>
      <w:r>
        <w:rPr>
          <w:lang w:val="pt-BR"/>
        </w:rPr>
        <w:t>3</w:t>
      </w:r>
      <w:r w:rsidR="002D7E3D">
        <w:rPr>
          <w:lang w:val="pt-BR"/>
        </w:rPr>
        <w:t>.</w:t>
      </w:r>
      <w:r>
        <w:rPr>
          <w:lang w:val="pt-BR"/>
        </w:rPr>
        <w:t xml:space="preserve"> </w:t>
      </w:r>
      <w:r w:rsidRPr="00F811A9">
        <w:rPr>
          <w:lang w:val="pt-BR"/>
        </w:rPr>
        <w:t xml:space="preserve">Ai là nhân vật chủ chốt thực hiện ĐM? </w:t>
      </w:r>
      <w:r w:rsidR="00180B77">
        <w:rPr>
          <w:lang w:val="pt-BR"/>
        </w:rPr>
        <w:t>(</w:t>
      </w:r>
      <w:r>
        <w:rPr>
          <w:lang w:val="pt-BR"/>
        </w:rPr>
        <w:t>Who?</w:t>
      </w:r>
      <w:r w:rsidR="00180B77">
        <w:rPr>
          <w:lang w:val="pt-BR"/>
        </w:rPr>
        <w:t>)</w:t>
      </w:r>
      <w:r>
        <w:rPr>
          <w:lang w:val="pt-BR"/>
        </w:rPr>
        <w:t xml:space="preserve"> </w:t>
      </w:r>
      <w:r w:rsidRPr="00F811A9">
        <w:rPr>
          <w:lang w:val="pt-BR"/>
        </w:rPr>
        <w:t>HT, PHT, TTCM. GV. HS, PHHS</w:t>
      </w:r>
    </w:p>
    <w:p w:rsidR="00EC0D5C" w:rsidRPr="00F811A9" w:rsidRDefault="00EC0D5C" w:rsidP="00EC0D5C">
      <w:pPr>
        <w:rPr>
          <w:lang w:val="pt-BR"/>
        </w:rPr>
      </w:pPr>
      <w:r>
        <w:rPr>
          <w:lang w:val="pt-BR"/>
        </w:rPr>
        <w:t>4</w:t>
      </w:r>
      <w:r w:rsidR="002D7E3D">
        <w:rPr>
          <w:lang w:val="pt-BR"/>
        </w:rPr>
        <w:t>.</w:t>
      </w:r>
      <w:r>
        <w:rPr>
          <w:lang w:val="pt-BR"/>
        </w:rPr>
        <w:t xml:space="preserve"> </w:t>
      </w:r>
      <w:r w:rsidRPr="00F811A9">
        <w:rPr>
          <w:lang w:val="pt-BR"/>
        </w:rPr>
        <w:t>Làm thế nào để ĐM thành công?</w:t>
      </w:r>
      <w:r>
        <w:rPr>
          <w:lang w:val="pt-BR"/>
        </w:rPr>
        <w:t xml:space="preserve"> HoW?</w:t>
      </w:r>
    </w:p>
    <w:p w:rsidR="00EC0D5C" w:rsidRPr="00F811A9" w:rsidRDefault="00EC0D5C" w:rsidP="00EC0D5C">
      <w:pPr>
        <w:rPr>
          <w:lang w:val="pt-BR"/>
        </w:rPr>
      </w:pPr>
      <w:r w:rsidRPr="00F811A9">
        <w:rPr>
          <w:lang w:val="pt-BR"/>
        </w:rPr>
        <w:t>Thích ứng (XDMT, ND,PP,KTĐG; Thực hiện; hỗ trự, SHCĐ), đồng bộ, quyết liệt, kiên trì</w:t>
      </w:r>
    </w:p>
    <w:p w:rsidR="00EC0D5C" w:rsidRPr="00F811A9" w:rsidRDefault="00EC0D5C" w:rsidP="00EC0D5C">
      <w:pPr>
        <w:rPr>
          <w:lang w:val="pt-BR"/>
        </w:rPr>
      </w:pPr>
      <w:r w:rsidRPr="00F811A9">
        <w:rPr>
          <w:lang w:val="pt-BR"/>
        </w:rPr>
        <w:t>5.</w:t>
      </w:r>
      <w:r w:rsidR="002D7E3D">
        <w:rPr>
          <w:lang w:val="pt-BR"/>
        </w:rPr>
        <w:t xml:space="preserve"> </w:t>
      </w:r>
      <w:r w:rsidRPr="00F811A9">
        <w:rPr>
          <w:lang w:val="pt-BR"/>
        </w:rPr>
        <w:t>Nhận diện ĐG kết quả</w:t>
      </w:r>
      <w:r w:rsidR="00180B77">
        <w:rPr>
          <w:lang w:val="pt-BR"/>
        </w:rPr>
        <w:t xml:space="preserve"> Đ</w:t>
      </w:r>
      <w:r w:rsidRPr="00F811A9">
        <w:rPr>
          <w:lang w:val="pt-BR"/>
        </w:rPr>
        <w:t>MHĐCM ở một nhà trường?</w:t>
      </w:r>
      <w:r>
        <w:rPr>
          <w:lang w:val="pt-BR"/>
        </w:rPr>
        <w:t xml:space="preserve"> </w:t>
      </w:r>
    </w:p>
    <w:p w:rsidR="00EC0D5C" w:rsidRDefault="00EC0D5C" w:rsidP="00EC0D5C">
      <w:pPr>
        <w:pStyle w:val="ListParagraph"/>
        <w:ind w:left="1440"/>
        <w:rPr>
          <w:lang w:val="pt-BR"/>
        </w:rPr>
      </w:pPr>
      <w:r>
        <w:rPr>
          <w:lang w:val="pt-BR"/>
        </w:rPr>
        <w:t>Sản phẩm: NL,PC; Tiêu chí, tiêu chuẩn, minh chứng.</w:t>
      </w:r>
    </w:p>
    <w:p w:rsidR="00EC0D5C" w:rsidRDefault="002D7E3D" w:rsidP="00EC0D5C">
      <w:pPr>
        <w:rPr>
          <w:b/>
          <w:lang w:val="pt-BR"/>
        </w:rPr>
      </w:pPr>
      <w:r>
        <w:rPr>
          <w:b/>
          <w:lang w:val="pt-BR"/>
        </w:rPr>
        <w:t xml:space="preserve">I. </w:t>
      </w:r>
      <w:r w:rsidR="00EC0D5C" w:rsidRPr="00E64F98">
        <w:rPr>
          <w:b/>
          <w:lang w:val="pt-BR"/>
        </w:rPr>
        <w:t>Xây dựng và thực hiện KHGD định hướng phát triển năng lực</w:t>
      </w:r>
      <w:r w:rsidR="00EC0D5C">
        <w:rPr>
          <w:b/>
          <w:lang w:val="pt-BR"/>
        </w:rPr>
        <w:t>, phẩm chất</w:t>
      </w:r>
      <w:r w:rsidR="00EC0D5C" w:rsidRPr="00E64F98">
        <w:rPr>
          <w:b/>
          <w:lang w:val="pt-BR"/>
        </w:rPr>
        <w:t xml:space="preserve"> HS</w:t>
      </w:r>
      <w:r w:rsidR="00EC0D5C">
        <w:rPr>
          <w:b/>
          <w:lang w:val="pt-BR"/>
        </w:rPr>
        <w:t>:</w:t>
      </w:r>
    </w:p>
    <w:p w:rsidR="00EC0D5C" w:rsidRPr="00A14EAC" w:rsidRDefault="00EC0D5C" w:rsidP="00EC0D5C">
      <w:pPr>
        <w:rPr>
          <w:lang w:val="pt-BR"/>
        </w:rPr>
      </w:pPr>
      <w:r w:rsidRPr="00A14EAC">
        <w:rPr>
          <w:lang w:val="pt-BR"/>
        </w:rPr>
        <w:t>1. Điều chỉnh cấu trúc NDDH và XDKHGD ở từng môn/ hoạt động GD và KH giáo dục của nhà trường:</w:t>
      </w:r>
    </w:p>
    <w:p w:rsidR="00EC0D5C" w:rsidRPr="00A14EAC" w:rsidRDefault="00EC0D5C" w:rsidP="00EC0D5C">
      <w:pPr>
        <w:rPr>
          <w:lang w:val="pt-BR"/>
        </w:rPr>
      </w:pPr>
      <w:r w:rsidRPr="00A14EAC">
        <w:rPr>
          <w:lang w:val="pt-BR"/>
        </w:rPr>
        <w:lastRenderedPageBreak/>
        <w:t>1.1. Rà soát chương trình, NDDH</w:t>
      </w:r>
    </w:p>
    <w:p w:rsidR="00EC0D5C" w:rsidRPr="00A14EAC" w:rsidRDefault="00EC0D5C" w:rsidP="00EC0D5C">
      <w:pPr>
        <w:rPr>
          <w:lang w:val="pt-BR"/>
        </w:rPr>
      </w:pPr>
      <w:r w:rsidRPr="00A14EAC">
        <w:rPr>
          <w:lang w:val="pt-BR"/>
        </w:rPr>
        <w:t>1.2. Cấu trúc, sắp xếp lại NDDH</w:t>
      </w:r>
    </w:p>
    <w:p w:rsidR="00EC0D5C" w:rsidRPr="00A14EAC" w:rsidRDefault="00EC0D5C" w:rsidP="00EC0D5C">
      <w:pPr>
        <w:rPr>
          <w:lang w:val="pt-BR"/>
        </w:rPr>
      </w:pPr>
      <w:r w:rsidRPr="00A14EAC">
        <w:rPr>
          <w:lang w:val="pt-BR"/>
        </w:rPr>
        <w:t xml:space="preserve">1.3.  XD các chủ đề DH: </w:t>
      </w:r>
    </w:p>
    <w:p w:rsidR="00EC0D5C" w:rsidRPr="00A14EAC" w:rsidRDefault="00EC0D5C" w:rsidP="00EC0D5C">
      <w:pPr>
        <w:rPr>
          <w:lang w:val="pt-BR"/>
        </w:rPr>
      </w:pPr>
      <w:r w:rsidRPr="00A14EAC">
        <w:rPr>
          <w:lang w:val="pt-BR"/>
        </w:rPr>
        <w:t>- Chủ đề DH: Chủ đề DH trong một môn học, chủ đề tích hợp liên môn</w:t>
      </w:r>
    </w:p>
    <w:p w:rsidR="00EC0D5C" w:rsidRPr="00A14EAC" w:rsidRDefault="00EC0D5C" w:rsidP="00EC0D5C">
      <w:pPr>
        <w:rPr>
          <w:lang w:val="pt-BR"/>
        </w:rPr>
      </w:pPr>
      <w:r w:rsidRPr="00A14EAC">
        <w:rPr>
          <w:lang w:val="pt-BR"/>
        </w:rPr>
        <w:t>- XD và thực hiện  dạy học theo chuyên đề</w:t>
      </w:r>
    </w:p>
    <w:p w:rsidR="00EC0D5C" w:rsidRPr="00A14EAC" w:rsidRDefault="00EC0D5C" w:rsidP="00EC0D5C">
      <w:pPr>
        <w:rPr>
          <w:lang w:val="pt-BR"/>
        </w:rPr>
      </w:pPr>
      <w:r w:rsidRPr="00A14EAC">
        <w:rPr>
          <w:lang w:val="pt-BR"/>
        </w:rPr>
        <w:t>+ XD chuyên đề DH</w:t>
      </w:r>
    </w:p>
    <w:p w:rsidR="00EC0D5C" w:rsidRPr="00A14EAC" w:rsidRDefault="00EC0D5C" w:rsidP="00EC0D5C">
      <w:pPr>
        <w:rPr>
          <w:lang w:val="pt-BR"/>
        </w:rPr>
      </w:pPr>
      <w:r w:rsidRPr="00A14EAC">
        <w:rPr>
          <w:lang w:val="pt-BR"/>
        </w:rPr>
        <w:t>+ Biên soạn câu hỏi/bài tập</w:t>
      </w:r>
    </w:p>
    <w:p w:rsidR="00EC0D5C" w:rsidRPr="00A14EAC" w:rsidRDefault="00EC0D5C" w:rsidP="00EC0D5C">
      <w:pPr>
        <w:rPr>
          <w:lang w:val="pt-BR"/>
        </w:rPr>
      </w:pPr>
      <w:r w:rsidRPr="00A14EAC">
        <w:rPr>
          <w:lang w:val="pt-BR"/>
        </w:rPr>
        <w:t>+ Thiết kế tiến trình DH</w:t>
      </w:r>
    </w:p>
    <w:p w:rsidR="00EC0D5C" w:rsidRPr="00A14EAC" w:rsidRDefault="00EC0D5C" w:rsidP="00EC0D5C">
      <w:pPr>
        <w:rPr>
          <w:lang w:val="pt-BR"/>
        </w:rPr>
      </w:pPr>
      <w:r w:rsidRPr="00A14EAC">
        <w:rPr>
          <w:lang w:val="pt-BR"/>
        </w:rPr>
        <w:t>+ T</w:t>
      </w:r>
      <w:r>
        <w:rPr>
          <w:lang w:val="pt-BR"/>
        </w:rPr>
        <w:t xml:space="preserve">ổ </w:t>
      </w:r>
      <w:r w:rsidRPr="00A14EAC">
        <w:rPr>
          <w:lang w:val="pt-BR"/>
        </w:rPr>
        <w:t>chức DH và dự giờ: Chuyển giao nhiệm vụ học tập; Thực hiện nhiệm vụ học tập; Báo cáo kết quả và thảo luận; Đánh giá kết quả thực hiện nhiệm vụ học tập.</w:t>
      </w:r>
    </w:p>
    <w:p w:rsidR="00EC0D5C" w:rsidRPr="00A14EAC" w:rsidRDefault="00EC0D5C" w:rsidP="00EC0D5C">
      <w:pPr>
        <w:rPr>
          <w:lang w:val="pt-BR"/>
        </w:rPr>
      </w:pPr>
      <w:r w:rsidRPr="00A14EAC">
        <w:rPr>
          <w:lang w:val="pt-BR"/>
        </w:rPr>
        <w:t xml:space="preserve">+ Phân tích rút kinh nghiệm bài học </w:t>
      </w:r>
      <w:r w:rsidR="0050576B">
        <w:rPr>
          <w:lang w:val="pt-BR"/>
        </w:rPr>
        <w:t>(tài liệu)</w:t>
      </w:r>
    </w:p>
    <w:p w:rsidR="00EC0D5C" w:rsidRPr="0069356C" w:rsidRDefault="00EC0D5C" w:rsidP="00EC0D5C">
      <w:pPr>
        <w:jc w:val="both"/>
        <w:rPr>
          <w:b/>
          <w:lang w:val="pt-BR"/>
        </w:rPr>
      </w:pPr>
      <w:r>
        <w:rPr>
          <w:b/>
          <w:lang w:val="pt-BR"/>
        </w:rPr>
        <w:t xml:space="preserve">II. </w:t>
      </w:r>
      <w:r w:rsidRPr="0069356C">
        <w:rPr>
          <w:b/>
          <w:lang w:val="pt-BR"/>
        </w:rPr>
        <w:t>Nội dung sinh hoạt chuyên môn:</w:t>
      </w:r>
    </w:p>
    <w:p w:rsidR="00EC0D5C" w:rsidRPr="00A14EAC" w:rsidRDefault="002D7E3D" w:rsidP="00EC0D5C">
      <w:pPr>
        <w:jc w:val="both"/>
        <w:rPr>
          <w:lang w:val="pt-BR"/>
        </w:rPr>
      </w:pPr>
      <w:r>
        <w:rPr>
          <w:lang w:val="pt-BR"/>
        </w:rPr>
        <w:t>-</w:t>
      </w:r>
      <w:r w:rsidR="00EC0D5C" w:rsidRPr="00A14EAC">
        <w:rPr>
          <w:lang w:val="pt-BR"/>
        </w:rPr>
        <w:t xml:space="preserve"> SHCM thường xuyên được tổ chức định kỳ 02 lần/ 01 tháng theo điều lệ trườ</w:t>
      </w:r>
      <w:r w:rsidR="00EC0D5C">
        <w:rPr>
          <w:lang w:val="pt-BR"/>
        </w:rPr>
        <w:t xml:space="preserve">ng THPT </w:t>
      </w:r>
    </w:p>
    <w:p w:rsidR="00EC0D5C" w:rsidRPr="00A14EAC" w:rsidRDefault="002D7E3D" w:rsidP="00EC0D5C">
      <w:pPr>
        <w:jc w:val="both"/>
        <w:rPr>
          <w:lang w:val="pt-BR"/>
        </w:rPr>
      </w:pPr>
      <w:r>
        <w:rPr>
          <w:lang w:val="pt-BR"/>
        </w:rPr>
        <w:t>-</w:t>
      </w:r>
      <w:r w:rsidR="00EC0D5C" w:rsidRPr="00A14EAC">
        <w:rPr>
          <w:lang w:val="pt-BR"/>
        </w:rPr>
        <w:t xml:space="preserve"> SHCM theo chủ đề</w:t>
      </w:r>
      <w:r w:rsidR="00EC0D5C">
        <w:rPr>
          <w:lang w:val="pt-BR"/>
        </w:rPr>
        <w:t xml:space="preserve">: </w:t>
      </w:r>
    </w:p>
    <w:p w:rsidR="00EC0D5C" w:rsidRPr="00A14EAC" w:rsidRDefault="002D7E3D" w:rsidP="00EC0D5C">
      <w:pPr>
        <w:jc w:val="both"/>
        <w:rPr>
          <w:lang w:val="pt-BR"/>
        </w:rPr>
      </w:pPr>
      <w:r>
        <w:rPr>
          <w:lang w:val="pt-BR"/>
        </w:rPr>
        <w:t>-</w:t>
      </w:r>
      <w:r w:rsidR="00EC0D5C" w:rsidRPr="00A14EAC">
        <w:rPr>
          <w:lang w:val="pt-BR"/>
        </w:rPr>
        <w:t xml:space="preserve"> SHCM theo cụm trường</w:t>
      </w:r>
    </w:p>
    <w:p w:rsidR="00EC0D5C" w:rsidRPr="00A14EAC" w:rsidRDefault="002D7E3D" w:rsidP="00EC0D5C">
      <w:pPr>
        <w:jc w:val="both"/>
        <w:rPr>
          <w:lang w:val="pt-BR"/>
        </w:rPr>
      </w:pPr>
      <w:r>
        <w:rPr>
          <w:lang w:val="pt-BR"/>
        </w:rPr>
        <w:t>-</w:t>
      </w:r>
      <w:r w:rsidR="00EC0D5C" w:rsidRPr="00A14EAC">
        <w:rPr>
          <w:lang w:val="pt-BR"/>
        </w:rPr>
        <w:t xml:space="preserve"> SHCM dựa trên phân tích hoạt động học tập của HS: (Theo hướng nghiên cứu bài học) </w:t>
      </w:r>
    </w:p>
    <w:tbl>
      <w:tblPr>
        <w:tblStyle w:val="TableGrid"/>
        <w:tblW w:w="0" w:type="auto"/>
        <w:tblLook w:val="04A0" w:firstRow="1" w:lastRow="0" w:firstColumn="1" w:lastColumn="0" w:noHBand="0" w:noVBand="1"/>
      </w:tblPr>
      <w:tblGrid>
        <w:gridCol w:w="2171"/>
        <w:gridCol w:w="3283"/>
        <w:gridCol w:w="3788"/>
      </w:tblGrid>
      <w:tr w:rsidR="00EC0D5C" w:rsidRPr="001B6D79" w:rsidTr="000E05DE">
        <w:tc>
          <w:tcPr>
            <w:tcW w:w="2235" w:type="dxa"/>
          </w:tcPr>
          <w:p w:rsidR="00EC0D5C" w:rsidRDefault="00EC0D5C" w:rsidP="000E05DE">
            <w:pPr>
              <w:jc w:val="both"/>
              <w:rPr>
                <w:lang w:val="pt-BR"/>
              </w:rPr>
            </w:pPr>
          </w:p>
        </w:tc>
        <w:tc>
          <w:tcPr>
            <w:tcW w:w="3402" w:type="dxa"/>
          </w:tcPr>
          <w:p w:rsidR="00EC0D5C" w:rsidRPr="001B6D79" w:rsidRDefault="00EC0D5C" w:rsidP="000E05DE">
            <w:pPr>
              <w:jc w:val="both"/>
              <w:rPr>
                <w:b/>
                <w:lang w:val="pt-BR"/>
              </w:rPr>
            </w:pPr>
            <w:r w:rsidRPr="001B6D79">
              <w:rPr>
                <w:b/>
                <w:lang w:val="pt-BR"/>
              </w:rPr>
              <w:t>SHCM truyền thống</w:t>
            </w:r>
          </w:p>
        </w:tc>
        <w:tc>
          <w:tcPr>
            <w:tcW w:w="3933" w:type="dxa"/>
          </w:tcPr>
          <w:p w:rsidR="00EC0D5C" w:rsidRPr="001B6D79" w:rsidRDefault="00EC0D5C" w:rsidP="000E05DE">
            <w:pPr>
              <w:jc w:val="both"/>
              <w:rPr>
                <w:b/>
                <w:lang w:val="pt-BR"/>
              </w:rPr>
            </w:pPr>
            <w:r w:rsidRPr="001B6D79">
              <w:rPr>
                <w:b/>
                <w:lang w:val="pt-BR"/>
              </w:rPr>
              <w:t>SHCM dựa trên phân tích hoạt động học tập của HS</w:t>
            </w:r>
          </w:p>
        </w:tc>
      </w:tr>
      <w:tr w:rsidR="00EC0D5C" w:rsidTr="000E05DE">
        <w:tc>
          <w:tcPr>
            <w:tcW w:w="2235" w:type="dxa"/>
          </w:tcPr>
          <w:p w:rsidR="00EC0D5C" w:rsidRPr="00B538DC" w:rsidRDefault="000505A9" w:rsidP="000E05DE">
            <w:pPr>
              <w:jc w:val="both"/>
              <w:rPr>
                <w:b/>
                <w:lang w:val="pt-BR"/>
              </w:rPr>
            </w:pPr>
            <w:r>
              <w:rPr>
                <w:b/>
                <w:lang w:val="pt-BR"/>
              </w:rPr>
              <w:t>1.</w:t>
            </w:r>
            <w:r w:rsidR="00EC0D5C" w:rsidRPr="00B538DC">
              <w:rPr>
                <w:b/>
                <w:lang w:val="pt-BR"/>
              </w:rPr>
              <w:t>Mục đích</w:t>
            </w:r>
          </w:p>
        </w:tc>
        <w:tc>
          <w:tcPr>
            <w:tcW w:w="3402" w:type="dxa"/>
          </w:tcPr>
          <w:p w:rsidR="00EC0D5C" w:rsidRDefault="00EC0D5C" w:rsidP="000E05DE">
            <w:pPr>
              <w:jc w:val="both"/>
              <w:rPr>
                <w:lang w:val="pt-BR"/>
              </w:rPr>
            </w:pPr>
            <w:r>
              <w:rPr>
                <w:lang w:val="pt-BR"/>
              </w:rPr>
              <w:t>- Đánh giá xếp loại giờ dạy</w:t>
            </w:r>
          </w:p>
          <w:p w:rsidR="00EC0D5C" w:rsidRDefault="00EC0D5C" w:rsidP="000E05DE">
            <w:pPr>
              <w:jc w:val="both"/>
              <w:rPr>
                <w:lang w:val="pt-BR"/>
              </w:rPr>
            </w:pPr>
          </w:p>
          <w:p w:rsidR="00EC0D5C" w:rsidRDefault="00EC0D5C" w:rsidP="000E05DE">
            <w:pPr>
              <w:jc w:val="both"/>
              <w:rPr>
                <w:lang w:val="pt-BR"/>
              </w:rPr>
            </w:pPr>
            <w:r>
              <w:rPr>
                <w:lang w:val="pt-BR"/>
              </w:rPr>
              <w:t>- Tập trung vào hoạt động dạy của GV</w:t>
            </w:r>
          </w:p>
          <w:p w:rsidR="00EC0D5C" w:rsidRDefault="00EC0D5C" w:rsidP="000E05DE">
            <w:pPr>
              <w:jc w:val="both"/>
              <w:rPr>
                <w:lang w:val="pt-BR"/>
              </w:rPr>
            </w:pPr>
            <w:r>
              <w:rPr>
                <w:lang w:val="pt-BR"/>
              </w:rPr>
              <w:t>- Thống nhất cách dạy để GV cùng thực hiên</w:t>
            </w:r>
          </w:p>
        </w:tc>
        <w:tc>
          <w:tcPr>
            <w:tcW w:w="3933" w:type="dxa"/>
          </w:tcPr>
          <w:p w:rsidR="00EC0D5C" w:rsidRDefault="00EC0D5C" w:rsidP="000E05DE">
            <w:pPr>
              <w:jc w:val="both"/>
              <w:rPr>
                <w:lang w:val="pt-BR"/>
              </w:rPr>
            </w:pPr>
            <w:r>
              <w:rPr>
                <w:lang w:val="pt-BR"/>
              </w:rPr>
              <w:t>- Tìm giải pháp để nâng cao kết quả học tập của HS</w:t>
            </w:r>
          </w:p>
          <w:p w:rsidR="00EC0D5C" w:rsidRDefault="00EC0D5C" w:rsidP="000E05DE">
            <w:pPr>
              <w:jc w:val="both"/>
              <w:rPr>
                <w:lang w:val="pt-BR"/>
              </w:rPr>
            </w:pPr>
            <w:r>
              <w:rPr>
                <w:lang w:val="pt-BR"/>
              </w:rPr>
              <w:t>- Tập trụng vào hoạt đọng học của HS</w:t>
            </w:r>
          </w:p>
          <w:p w:rsidR="00EC0D5C" w:rsidRDefault="00EC0D5C" w:rsidP="000E05DE">
            <w:pPr>
              <w:jc w:val="both"/>
              <w:rPr>
                <w:lang w:val="pt-BR"/>
              </w:rPr>
            </w:pPr>
            <w:r>
              <w:rPr>
                <w:lang w:val="pt-BR"/>
              </w:rPr>
              <w:t>- Mỗi GV tự rút ra bài học để áp dụng</w:t>
            </w:r>
          </w:p>
        </w:tc>
      </w:tr>
      <w:tr w:rsidR="00EC0D5C" w:rsidTr="000E05DE">
        <w:tc>
          <w:tcPr>
            <w:tcW w:w="2235" w:type="dxa"/>
          </w:tcPr>
          <w:p w:rsidR="00EC0D5C" w:rsidRPr="00B538DC" w:rsidRDefault="000505A9" w:rsidP="000E05DE">
            <w:pPr>
              <w:jc w:val="both"/>
              <w:rPr>
                <w:b/>
                <w:lang w:val="pt-BR"/>
              </w:rPr>
            </w:pPr>
            <w:r>
              <w:rPr>
                <w:b/>
                <w:lang w:val="pt-BR"/>
              </w:rPr>
              <w:t xml:space="preserve">2. </w:t>
            </w:r>
            <w:r w:rsidR="00EC0D5C" w:rsidRPr="00B538DC">
              <w:rPr>
                <w:b/>
                <w:lang w:val="pt-BR"/>
              </w:rPr>
              <w:t>Thiết kế bài dạy</w:t>
            </w:r>
          </w:p>
        </w:tc>
        <w:tc>
          <w:tcPr>
            <w:tcW w:w="3402" w:type="dxa"/>
          </w:tcPr>
          <w:p w:rsidR="00EC0D5C" w:rsidRDefault="00EC0D5C" w:rsidP="000E05DE">
            <w:pPr>
              <w:jc w:val="both"/>
              <w:rPr>
                <w:lang w:val="pt-BR"/>
              </w:rPr>
            </w:pPr>
            <w:r>
              <w:rPr>
                <w:lang w:val="pt-BR"/>
              </w:rPr>
              <w:t>- Một GV thiết kế và dạy minh họa</w:t>
            </w:r>
          </w:p>
          <w:p w:rsidR="00EC0D5C" w:rsidRDefault="00EC0D5C" w:rsidP="000E05DE">
            <w:pPr>
              <w:jc w:val="both"/>
              <w:rPr>
                <w:lang w:val="pt-BR"/>
              </w:rPr>
            </w:pPr>
            <w:r>
              <w:rPr>
                <w:lang w:val="pt-BR"/>
              </w:rPr>
              <w:t xml:space="preserve">- Thực hiện theo đúng nội </w:t>
            </w:r>
            <w:r>
              <w:rPr>
                <w:lang w:val="pt-BR"/>
              </w:rPr>
              <w:lastRenderedPageBreak/>
              <w:t>dung, quy trình, các bước thiết kế theo quy định</w:t>
            </w:r>
          </w:p>
        </w:tc>
        <w:tc>
          <w:tcPr>
            <w:tcW w:w="3933" w:type="dxa"/>
          </w:tcPr>
          <w:p w:rsidR="00EC0D5C" w:rsidRDefault="00EC0D5C" w:rsidP="000E05DE">
            <w:pPr>
              <w:jc w:val="both"/>
              <w:rPr>
                <w:lang w:val="pt-BR"/>
              </w:rPr>
            </w:pPr>
            <w:r>
              <w:rPr>
                <w:lang w:val="pt-BR"/>
              </w:rPr>
              <w:lastRenderedPageBreak/>
              <w:t>- GV dạy minh họa với sự góp ý của đồng nghiệp</w:t>
            </w:r>
          </w:p>
          <w:p w:rsidR="00EC0D5C" w:rsidRDefault="00EC0D5C" w:rsidP="000E05DE">
            <w:pPr>
              <w:jc w:val="both"/>
              <w:rPr>
                <w:lang w:val="pt-BR"/>
              </w:rPr>
            </w:pPr>
            <w:r>
              <w:rPr>
                <w:lang w:val="pt-BR"/>
              </w:rPr>
              <w:t xml:space="preserve">- Dựa vào tình độ của HS để </w:t>
            </w:r>
            <w:r>
              <w:rPr>
                <w:lang w:val="pt-BR"/>
              </w:rPr>
              <w:lastRenderedPageBreak/>
              <w:t>lựa chọn ND, PP quy trình cho phù hợp</w:t>
            </w:r>
          </w:p>
        </w:tc>
      </w:tr>
      <w:tr w:rsidR="00EC0D5C" w:rsidTr="000E05DE">
        <w:tc>
          <w:tcPr>
            <w:tcW w:w="2235" w:type="dxa"/>
          </w:tcPr>
          <w:p w:rsidR="000505A9" w:rsidRDefault="000505A9" w:rsidP="000E05DE">
            <w:pPr>
              <w:jc w:val="both"/>
              <w:rPr>
                <w:b/>
                <w:lang w:val="pt-BR"/>
              </w:rPr>
            </w:pPr>
          </w:p>
          <w:p w:rsidR="00EC0D5C" w:rsidRPr="00B538DC" w:rsidRDefault="000505A9" w:rsidP="000E05DE">
            <w:pPr>
              <w:jc w:val="both"/>
              <w:rPr>
                <w:b/>
                <w:lang w:val="pt-BR"/>
              </w:rPr>
            </w:pPr>
            <w:r>
              <w:rPr>
                <w:b/>
                <w:lang w:val="pt-BR"/>
              </w:rPr>
              <w:t>3.</w:t>
            </w:r>
            <w:r w:rsidR="00EC0D5C" w:rsidRPr="00B538DC">
              <w:rPr>
                <w:b/>
                <w:lang w:val="pt-BR"/>
              </w:rPr>
              <w:t>Dạy minh họa- dự giờ</w:t>
            </w:r>
          </w:p>
        </w:tc>
        <w:tc>
          <w:tcPr>
            <w:tcW w:w="3402" w:type="dxa"/>
          </w:tcPr>
          <w:p w:rsidR="00EC0D5C" w:rsidRPr="00415C6D" w:rsidRDefault="00EC0D5C" w:rsidP="000E05DE">
            <w:pPr>
              <w:jc w:val="center"/>
              <w:rPr>
                <w:b/>
                <w:lang w:val="pt-BR"/>
              </w:rPr>
            </w:pPr>
            <w:r w:rsidRPr="00415C6D">
              <w:rPr>
                <w:b/>
                <w:lang w:val="pt-BR"/>
              </w:rPr>
              <w:t>Người dạy minh họa</w:t>
            </w:r>
          </w:p>
          <w:p w:rsidR="00EC0D5C" w:rsidRDefault="00EC0D5C" w:rsidP="000E05DE">
            <w:pPr>
              <w:jc w:val="both"/>
              <w:rPr>
                <w:lang w:val="pt-BR"/>
              </w:rPr>
            </w:pPr>
            <w:r>
              <w:rPr>
                <w:lang w:val="pt-BR"/>
              </w:rPr>
              <w:t>- Dạy theo nội dung kiến thức có trong SGK</w:t>
            </w:r>
          </w:p>
          <w:p w:rsidR="00EC0D5C" w:rsidRDefault="00EC0D5C" w:rsidP="000E05DE">
            <w:pPr>
              <w:jc w:val="both"/>
              <w:rPr>
                <w:lang w:val="pt-BR"/>
              </w:rPr>
            </w:pPr>
            <w:r>
              <w:rPr>
                <w:lang w:val="pt-BR"/>
              </w:rPr>
              <w:t>- Thực hiện tiến trình giờ dạy theo đúng quy trình</w:t>
            </w:r>
          </w:p>
        </w:tc>
        <w:tc>
          <w:tcPr>
            <w:tcW w:w="3933" w:type="dxa"/>
          </w:tcPr>
          <w:p w:rsidR="00EC0D5C" w:rsidRPr="00415C6D" w:rsidRDefault="00EC0D5C" w:rsidP="000E05DE">
            <w:pPr>
              <w:jc w:val="center"/>
              <w:rPr>
                <w:b/>
                <w:lang w:val="pt-BR"/>
              </w:rPr>
            </w:pPr>
            <w:r w:rsidRPr="00415C6D">
              <w:rPr>
                <w:b/>
                <w:lang w:val="pt-BR"/>
              </w:rPr>
              <w:t>Người dạy minh họa</w:t>
            </w:r>
          </w:p>
          <w:p w:rsidR="00EC0D5C" w:rsidRDefault="00EC0D5C" w:rsidP="000E05DE">
            <w:pPr>
              <w:jc w:val="both"/>
              <w:rPr>
                <w:lang w:val="pt-BR"/>
              </w:rPr>
            </w:pPr>
            <w:r>
              <w:rPr>
                <w:lang w:val="pt-BR"/>
              </w:rPr>
              <w:t>- Điều chỉnh các ngữ liệu dạy học phù hợp với nhu cầu của HS</w:t>
            </w:r>
          </w:p>
          <w:p w:rsidR="00EC0D5C" w:rsidRDefault="00EC0D5C" w:rsidP="000E05DE">
            <w:pPr>
              <w:jc w:val="both"/>
              <w:rPr>
                <w:lang w:val="pt-BR"/>
              </w:rPr>
            </w:pPr>
            <w:r>
              <w:rPr>
                <w:lang w:val="pt-BR"/>
              </w:rPr>
              <w:t>- Thực hiện tiến trình giờ học linh hoạt, sáng tạo dựa trên khả năng của HS</w:t>
            </w:r>
          </w:p>
        </w:tc>
      </w:tr>
      <w:tr w:rsidR="00EC0D5C" w:rsidTr="000E05DE">
        <w:tc>
          <w:tcPr>
            <w:tcW w:w="2235" w:type="dxa"/>
          </w:tcPr>
          <w:p w:rsidR="00EC0D5C" w:rsidRPr="00B538DC" w:rsidRDefault="000505A9" w:rsidP="000E05DE">
            <w:pPr>
              <w:jc w:val="both"/>
              <w:rPr>
                <w:b/>
                <w:lang w:val="pt-BR"/>
              </w:rPr>
            </w:pPr>
            <w:r>
              <w:rPr>
                <w:b/>
                <w:lang w:val="pt-BR"/>
              </w:rPr>
              <w:t xml:space="preserve">4. </w:t>
            </w:r>
            <w:r w:rsidR="00EC0D5C" w:rsidRPr="00B538DC">
              <w:rPr>
                <w:b/>
                <w:lang w:val="pt-BR"/>
              </w:rPr>
              <w:t>Dự giờ</w:t>
            </w:r>
          </w:p>
        </w:tc>
        <w:tc>
          <w:tcPr>
            <w:tcW w:w="3402" w:type="dxa"/>
          </w:tcPr>
          <w:p w:rsidR="00EC0D5C" w:rsidRPr="00415C6D" w:rsidRDefault="00EC0D5C" w:rsidP="000E05DE">
            <w:pPr>
              <w:jc w:val="center"/>
              <w:rPr>
                <w:b/>
                <w:lang w:val="pt-BR"/>
              </w:rPr>
            </w:pPr>
            <w:r w:rsidRPr="00415C6D">
              <w:rPr>
                <w:b/>
                <w:lang w:val="pt-BR"/>
              </w:rPr>
              <w:t>Người dự</w:t>
            </w:r>
          </w:p>
          <w:p w:rsidR="00EC0D5C" w:rsidRDefault="00EC0D5C" w:rsidP="000E05DE">
            <w:pPr>
              <w:jc w:val="both"/>
              <w:rPr>
                <w:lang w:val="pt-BR"/>
              </w:rPr>
            </w:pPr>
            <w:r>
              <w:rPr>
                <w:lang w:val="pt-BR"/>
              </w:rPr>
              <w:t>- Ngồi cuối lớp học, quan sát cử chỉ làm việc của GV, ghi chép quan sát GV dạy có đúng các quy định không</w:t>
            </w:r>
          </w:p>
          <w:p w:rsidR="00EC0D5C" w:rsidRDefault="00EC0D5C" w:rsidP="000E05DE">
            <w:pPr>
              <w:jc w:val="both"/>
              <w:rPr>
                <w:lang w:val="pt-BR"/>
              </w:rPr>
            </w:pPr>
            <w:r>
              <w:rPr>
                <w:lang w:val="pt-BR"/>
              </w:rPr>
              <w:t>- Tập trung xem xét GV dạy có đúng các quy định không</w:t>
            </w:r>
          </w:p>
          <w:p w:rsidR="00EC0D5C" w:rsidRDefault="00EC0D5C" w:rsidP="000E05DE">
            <w:pPr>
              <w:jc w:val="both"/>
              <w:rPr>
                <w:lang w:val="pt-BR"/>
              </w:rPr>
            </w:pPr>
            <w:r>
              <w:rPr>
                <w:lang w:val="pt-BR"/>
              </w:rPr>
              <w:t>- Đối chiếu với các tiêu chí đánh giá xếp loại giờ học</w:t>
            </w:r>
          </w:p>
        </w:tc>
        <w:tc>
          <w:tcPr>
            <w:tcW w:w="3933" w:type="dxa"/>
          </w:tcPr>
          <w:p w:rsidR="00EC0D5C" w:rsidRPr="00415C6D" w:rsidRDefault="00EC0D5C" w:rsidP="000E05DE">
            <w:pPr>
              <w:jc w:val="center"/>
              <w:rPr>
                <w:b/>
                <w:lang w:val="pt-BR"/>
              </w:rPr>
            </w:pPr>
            <w:r w:rsidRPr="00415C6D">
              <w:rPr>
                <w:b/>
                <w:lang w:val="pt-BR"/>
              </w:rPr>
              <w:t>Người dự</w:t>
            </w:r>
          </w:p>
          <w:p w:rsidR="00EC0D5C" w:rsidRDefault="00EC0D5C" w:rsidP="000E05DE">
            <w:pPr>
              <w:jc w:val="both"/>
              <w:rPr>
                <w:lang w:val="pt-BR"/>
              </w:rPr>
            </w:pPr>
            <w:r>
              <w:rPr>
                <w:lang w:val="pt-BR"/>
              </w:rPr>
              <w:t>- Đứng xung quanh lớp học, quan sát, vẽ sơ đồ chỗ ngồi của HS</w:t>
            </w:r>
          </w:p>
          <w:p w:rsidR="00EC0D5C" w:rsidRDefault="00EC0D5C" w:rsidP="000E05DE">
            <w:pPr>
              <w:jc w:val="both"/>
              <w:rPr>
                <w:lang w:val="pt-BR"/>
              </w:rPr>
            </w:pPr>
          </w:p>
          <w:p w:rsidR="00EC0D5C" w:rsidRDefault="00EC0D5C" w:rsidP="000E05DE">
            <w:pPr>
              <w:jc w:val="both"/>
              <w:rPr>
                <w:lang w:val="pt-BR"/>
              </w:rPr>
            </w:pPr>
            <w:r>
              <w:rPr>
                <w:lang w:val="pt-BR"/>
              </w:rPr>
              <w:t>- Tập trung quan sát HS học thế nào</w:t>
            </w:r>
          </w:p>
          <w:p w:rsidR="00EC0D5C" w:rsidRDefault="00EC0D5C" w:rsidP="000E05DE">
            <w:pPr>
              <w:jc w:val="both"/>
              <w:rPr>
                <w:lang w:val="pt-BR"/>
              </w:rPr>
            </w:pPr>
            <w:r>
              <w:rPr>
                <w:lang w:val="pt-BR"/>
              </w:rPr>
              <w:t>- Suy nghĩ, phát hiện khó khăn trong học tập của HS đưa ra các biện pháp khắc phục</w:t>
            </w:r>
          </w:p>
        </w:tc>
      </w:tr>
      <w:tr w:rsidR="00EC0D5C" w:rsidTr="000E05DE">
        <w:tc>
          <w:tcPr>
            <w:tcW w:w="2235" w:type="dxa"/>
          </w:tcPr>
          <w:p w:rsidR="00EC0D5C" w:rsidRPr="00B538DC" w:rsidRDefault="000505A9" w:rsidP="000E05DE">
            <w:pPr>
              <w:jc w:val="both"/>
              <w:rPr>
                <w:b/>
                <w:lang w:val="pt-BR"/>
              </w:rPr>
            </w:pPr>
            <w:r>
              <w:rPr>
                <w:b/>
                <w:lang w:val="pt-BR"/>
              </w:rPr>
              <w:t xml:space="preserve">5. </w:t>
            </w:r>
            <w:r w:rsidR="00EC0D5C" w:rsidRPr="00B538DC">
              <w:rPr>
                <w:b/>
                <w:lang w:val="pt-BR"/>
              </w:rPr>
              <w:t>Thảo luận về giờ dạy</w:t>
            </w:r>
          </w:p>
        </w:tc>
        <w:tc>
          <w:tcPr>
            <w:tcW w:w="3402" w:type="dxa"/>
          </w:tcPr>
          <w:p w:rsidR="00EC0D5C" w:rsidRDefault="00EC0D5C" w:rsidP="000E05DE">
            <w:pPr>
              <w:jc w:val="both"/>
              <w:rPr>
                <w:lang w:val="pt-BR"/>
              </w:rPr>
            </w:pPr>
            <w:r>
              <w:rPr>
                <w:lang w:val="pt-BR"/>
              </w:rPr>
              <w:t>- Dựa trên tiêu chí có sẵn, đánh giá, xếp loại giờ dạy</w:t>
            </w:r>
          </w:p>
          <w:p w:rsidR="00EC0D5C" w:rsidRDefault="00EC0D5C" w:rsidP="000E05DE">
            <w:pPr>
              <w:jc w:val="both"/>
              <w:rPr>
                <w:lang w:val="pt-BR"/>
              </w:rPr>
            </w:pPr>
            <w:r>
              <w:rPr>
                <w:lang w:val="pt-BR"/>
              </w:rPr>
              <w:t>- Tập trung phân tích nhận xét hoạt động của GV</w:t>
            </w:r>
          </w:p>
          <w:p w:rsidR="00EC0D5C" w:rsidRDefault="00EC0D5C" w:rsidP="000E05DE">
            <w:pPr>
              <w:jc w:val="both"/>
              <w:rPr>
                <w:lang w:val="pt-BR"/>
              </w:rPr>
            </w:pPr>
          </w:p>
          <w:p w:rsidR="00EC0D5C" w:rsidRDefault="00EC0D5C" w:rsidP="000E05DE">
            <w:pPr>
              <w:jc w:val="both"/>
              <w:rPr>
                <w:lang w:val="pt-BR"/>
              </w:rPr>
            </w:pPr>
            <w:r>
              <w:rPr>
                <w:lang w:val="pt-BR"/>
              </w:rPr>
              <w:t>- Ý kiến nhận xét, đánh giá mang tính mổ xẻ, chỉ trích, chủ quan</w:t>
            </w:r>
          </w:p>
          <w:p w:rsidR="00EC0D5C" w:rsidRDefault="00EC0D5C" w:rsidP="000E05DE">
            <w:pPr>
              <w:jc w:val="both"/>
              <w:rPr>
                <w:lang w:val="pt-BR"/>
              </w:rPr>
            </w:pPr>
            <w:r>
              <w:rPr>
                <w:lang w:val="pt-BR"/>
              </w:rPr>
              <w:t>-  Người chủ trì xếp loại giờ dạy, thống nhất cách dạy cho tất cả GV</w:t>
            </w:r>
          </w:p>
        </w:tc>
        <w:tc>
          <w:tcPr>
            <w:tcW w:w="3933" w:type="dxa"/>
          </w:tcPr>
          <w:p w:rsidR="00EC0D5C" w:rsidRDefault="00EC0D5C" w:rsidP="000E05DE">
            <w:pPr>
              <w:jc w:val="both"/>
              <w:rPr>
                <w:lang w:val="pt-BR"/>
              </w:rPr>
            </w:pPr>
            <w:r>
              <w:rPr>
                <w:lang w:val="pt-BR"/>
              </w:rPr>
              <w:t>- Dựa trên kết quả học tập của HS rút kinh nghiệm</w:t>
            </w:r>
          </w:p>
          <w:p w:rsidR="00EC0D5C" w:rsidRDefault="00EC0D5C" w:rsidP="000E05DE">
            <w:pPr>
              <w:jc w:val="both"/>
              <w:rPr>
                <w:lang w:val="pt-BR"/>
              </w:rPr>
            </w:pPr>
            <w:r>
              <w:rPr>
                <w:lang w:val="pt-BR"/>
              </w:rPr>
              <w:t>- Tập  trung phân tích việc học của HS đưa ra minh chứng cụ thể</w:t>
            </w:r>
          </w:p>
          <w:p w:rsidR="00EC0D5C" w:rsidRDefault="00EC0D5C" w:rsidP="000E05DE">
            <w:pPr>
              <w:jc w:val="both"/>
              <w:rPr>
                <w:lang w:val="pt-BR"/>
              </w:rPr>
            </w:pPr>
            <w:r>
              <w:rPr>
                <w:lang w:val="pt-BR"/>
              </w:rPr>
              <w:t>- Mọi người cùng phát hiện vấn đề học của HS, tìm nguyên nhân, giải pháp khắc phục</w:t>
            </w:r>
          </w:p>
          <w:p w:rsidR="00EC0D5C" w:rsidRDefault="00EC0D5C" w:rsidP="000E05DE">
            <w:pPr>
              <w:jc w:val="both"/>
              <w:rPr>
                <w:lang w:val="pt-BR"/>
              </w:rPr>
            </w:pPr>
            <w:r>
              <w:rPr>
                <w:lang w:val="pt-BR"/>
              </w:rPr>
              <w:t>- Người chủ trì tóm tắt các vấn đề thảo luận, gợi ý các nội dung cần suy ngẫm để mỗi GV tự rút ra bài học</w:t>
            </w:r>
          </w:p>
        </w:tc>
      </w:tr>
    </w:tbl>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4537"/>
        <w:gridCol w:w="4673"/>
      </w:tblGrid>
      <w:tr w:rsidR="000505A9" w:rsidRPr="000505A9" w:rsidTr="000505A9">
        <w:tc>
          <w:tcPr>
            <w:tcW w:w="4537" w:type="dxa"/>
            <w:shd w:val="clear" w:color="auto" w:fill="FFFFFF"/>
            <w:vAlign w:val="center"/>
            <w:hideMark/>
          </w:tcPr>
          <w:p w:rsidR="000505A9" w:rsidRPr="000505A9" w:rsidRDefault="000505A9" w:rsidP="000505A9">
            <w:pPr>
              <w:pStyle w:val="ListParagraph"/>
              <w:numPr>
                <w:ilvl w:val="0"/>
                <w:numId w:val="3"/>
              </w:num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b/>
                <w:bCs/>
                <w:color w:val="434040"/>
                <w:sz w:val="23"/>
                <w:szCs w:val="23"/>
                <w:lang w:eastAsia="vi-VN"/>
              </w:rPr>
              <w:t>Kết quả</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b/>
                <w:bCs/>
                <w:i/>
                <w:iCs/>
                <w:color w:val="434040"/>
                <w:sz w:val="23"/>
                <w:szCs w:val="23"/>
                <w:lang w:eastAsia="vi-VN"/>
              </w:rPr>
              <w:lastRenderedPageBreak/>
              <w:t>*Đối với HS</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Kết quả học tập của HS ít được cải thiện.</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Quan hệ giữa các HS trong giờ học thiếu thân thiện, có sự phân biệt giữa HSG với HS yếu kém</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b/>
                <w:bCs/>
                <w:i/>
                <w:iCs/>
                <w:color w:val="434040"/>
                <w:sz w:val="23"/>
                <w:szCs w:val="23"/>
                <w:lang w:eastAsia="vi-VN"/>
              </w:rPr>
              <w:t> </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b/>
                <w:bCs/>
                <w:i/>
                <w:iCs/>
                <w:color w:val="434040"/>
                <w:sz w:val="23"/>
                <w:szCs w:val="23"/>
                <w:lang w:eastAsia="vi-VN"/>
              </w:rPr>
              <w:t>*Đối với GV</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Các PPDH mà GV sử dụng thường mang tính hình thức, không hiệu quả. Do dạy học một chiều nên GV ít quan tâm đến HS .</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Quan hệ giữa GV và HS thiếu thân thiện, cởi mở.</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Quan hệ giữa các GV thiếu sự cảm thông, chia sẻ, luôn phủ nhận lẫn nhau.</w:t>
            </w:r>
          </w:p>
        </w:tc>
        <w:tc>
          <w:tcPr>
            <w:tcW w:w="4673" w:type="dxa"/>
            <w:shd w:val="clear" w:color="auto" w:fill="FFFFFF"/>
            <w:vAlign w:val="center"/>
            <w:hideMark/>
          </w:tcPr>
          <w:p w:rsidR="000505A9" w:rsidRPr="000505A9" w:rsidRDefault="000505A9" w:rsidP="000505A9">
            <w:pPr>
              <w:pStyle w:val="ListParagraph"/>
              <w:numPr>
                <w:ilvl w:val="0"/>
                <w:numId w:val="4"/>
              </w:num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b/>
                <w:bCs/>
                <w:color w:val="434040"/>
                <w:sz w:val="23"/>
                <w:szCs w:val="23"/>
                <w:lang w:eastAsia="vi-VN"/>
              </w:rPr>
              <w:lastRenderedPageBreak/>
              <w:t>Kết quả</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b/>
                <w:bCs/>
                <w:i/>
                <w:iCs/>
                <w:color w:val="434040"/>
                <w:sz w:val="23"/>
                <w:szCs w:val="23"/>
                <w:lang w:eastAsia="vi-VN"/>
              </w:rPr>
              <w:lastRenderedPageBreak/>
              <w:t>*Đối với HS</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Kết quả của HS được cải thiện.</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HS tự tin hơn, tham gia tích cực vào các hoạt động học, không có học sinh nào bị “bỏ quên”.</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Quan hệ giữa các học sinh trở nên thân thiện, gần gũi về khoảng cách kiến thức.</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b/>
                <w:bCs/>
                <w:i/>
                <w:iCs/>
                <w:color w:val="434040"/>
                <w:sz w:val="23"/>
                <w:szCs w:val="23"/>
                <w:lang w:eastAsia="vi-VN"/>
              </w:rPr>
              <w:t>*Đối với GV</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Chủ động sáng tạo, tìm ra các biện pháp để nâng cao chất lượng dạy và học.</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Tự nhận ra hạn chế của bản thân để điều chỉnh kịp thời.</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Quan tâm đến những khó khăn của HS, đặc biệt là HS yếu, kém.</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Quan hệ giữa đồng nghiệp trở nên gần gũi, cảm thông, chia sẻ và giúp đỡ lẫn nhau.</w:t>
            </w:r>
          </w:p>
        </w:tc>
      </w:tr>
      <w:tr w:rsidR="000505A9" w:rsidRPr="000505A9" w:rsidTr="000505A9">
        <w:tc>
          <w:tcPr>
            <w:tcW w:w="4537" w:type="dxa"/>
            <w:shd w:val="clear" w:color="auto" w:fill="FFFFFF"/>
            <w:vAlign w:val="center"/>
            <w:hideMark/>
          </w:tcPr>
          <w:p w:rsidR="000505A9" w:rsidRPr="000505A9" w:rsidRDefault="000505A9" w:rsidP="000505A9">
            <w:pPr>
              <w:spacing w:after="0" w:line="338" w:lineRule="atLeast"/>
              <w:rPr>
                <w:rFonts w:ascii="Arial" w:eastAsia="Times New Roman" w:hAnsi="Arial" w:cs="Arial"/>
                <w:color w:val="434040"/>
                <w:sz w:val="23"/>
                <w:szCs w:val="23"/>
                <w:lang w:eastAsia="vi-VN"/>
              </w:rPr>
            </w:pPr>
            <w:r w:rsidRPr="000505A9">
              <w:rPr>
                <w:rFonts w:ascii="Arial" w:eastAsia="Times New Roman" w:hAnsi="Arial" w:cs="Arial"/>
                <w:b/>
                <w:bCs/>
                <w:i/>
                <w:iCs/>
                <w:color w:val="434040"/>
                <w:sz w:val="23"/>
                <w:szCs w:val="23"/>
                <w:lang w:eastAsia="vi-VN"/>
              </w:rPr>
              <w:lastRenderedPageBreak/>
              <w:t>* Đối với cán bộ quản lí</w:t>
            </w:r>
            <w:r w:rsidRPr="000505A9">
              <w:rPr>
                <w:rFonts w:ascii="Arial" w:eastAsia="Times New Roman" w:hAnsi="Arial" w:cs="Arial"/>
                <w:color w:val="434040"/>
                <w:sz w:val="23"/>
                <w:szCs w:val="23"/>
                <w:lang w:eastAsia="vi-VN"/>
              </w:rPr>
              <w:t>– Cứng nhắc, theo đúng quy định chung. Không dám công nhận những ý tưởng mới, sáng tạo của GV.</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Quan hệ giữa cán bộ quản lí với GV là quan hệ mệnh lệnh, xa cách, hành chính…</w:t>
            </w:r>
          </w:p>
        </w:tc>
        <w:tc>
          <w:tcPr>
            <w:tcW w:w="4673" w:type="dxa"/>
            <w:shd w:val="clear" w:color="auto" w:fill="FFFFFF"/>
            <w:vAlign w:val="center"/>
            <w:hideMark/>
          </w:tcPr>
          <w:p w:rsidR="000505A9" w:rsidRPr="000505A9" w:rsidRDefault="000505A9" w:rsidP="000505A9">
            <w:pPr>
              <w:spacing w:after="0" w:line="338" w:lineRule="atLeast"/>
              <w:rPr>
                <w:rFonts w:ascii="Arial" w:eastAsia="Times New Roman" w:hAnsi="Arial" w:cs="Arial"/>
                <w:color w:val="434040"/>
                <w:sz w:val="23"/>
                <w:szCs w:val="23"/>
                <w:lang w:eastAsia="vi-VN"/>
              </w:rPr>
            </w:pPr>
            <w:r w:rsidRPr="000505A9">
              <w:rPr>
                <w:rFonts w:ascii="Arial" w:eastAsia="Times New Roman" w:hAnsi="Arial" w:cs="Arial"/>
                <w:b/>
                <w:bCs/>
                <w:i/>
                <w:iCs/>
                <w:color w:val="434040"/>
                <w:sz w:val="23"/>
                <w:szCs w:val="23"/>
                <w:lang w:eastAsia="vi-VN"/>
              </w:rPr>
              <w:t>*Đối với cán bộ quản lí</w:t>
            </w:r>
            <w:r w:rsidRPr="000505A9">
              <w:rPr>
                <w:rFonts w:ascii="Arial" w:eastAsia="Times New Roman" w:hAnsi="Arial" w:cs="Arial"/>
                <w:color w:val="434040"/>
                <w:sz w:val="23"/>
                <w:szCs w:val="23"/>
                <w:lang w:eastAsia="vi-VN"/>
              </w:rPr>
              <w:t>– Đặt bài học lên hàng đầu, đánh giá sự linh hoạt sáng tạo của của từng GV.</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Có cơ hội bám sát chuyên môn, hiểu được nguyên nhân của những khó khăn trong quá trình dạy và học để có biện pháp hỗ trợ kịp thời.</w:t>
            </w:r>
          </w:p>
          <w:p w:rsidR="000505A9" w:rsidRPr="000505A9" w:rsidRDefault="000505A9" w:rsidP="000505A9">
            <w:pPr>
              <w:spacing w:before="100" w:beforeAutospacing="1" w:after="100" w:afterAutospacing="1" w:line="338" w:lineRule="atLeast"/>
              <w:rPr>
                <w:rFonts w:ascii="Arial" w:eastAsia="Times New Roman" w:hAnsi="Arial" w:cs="Arial"/>
                <w:color w:val="434040"/>
                <w:sz w:val="23"/>
                <w:szCs w:val="23"/>
                <w:lang w:eastAsia="vi-VN"/>
              </w:rPr>
            </w:pPr>
            <w:r w:rsidRPr="000505A9">
              <w:rPr>
                <w:rFonts w:ascii="Arial" w:eastAsia="Times New Roman" w:hAnsi="Arial" w:cs="Arial"/>
                <w:color w:val="434040"/>
                <w:sz w:val="23"/>
                <w:szCs w:val="23"/>
                <w:lang w:eastAsia="vi-VN"/>
              </w:rPr>
              <w:t>– Quan hệ giữa cán bộ quản lí và GV gần gũi, gắn bó và chia sẻ.</w:t>
            </w:r>
          </w:p>
        </w:tc>
      </w:tr>
    </w:tbl>
    <w:p w:rsidR="0050576B" w:rsidRPr="003F4B94" w:rsidRDefault="0050576B" w:rsidP="0050576B">
      <w:pPr>
        <w:jc w:val="center"/>
        <w:rPr>
          <w:b/>
        </w:rPr>
      </w:pPr>
    </w:p>
    <w:p w:rsidR="000505A9" w:rsidRPr="003F4B94" w:rsidRDefault="000505A9" w:rsidP="0050576B">
      <w:pPr>
        <w:jc w:val="center"/>
        <w:rPr>
          <w:b/>
        </w:rPr>
      </w:pPr>
    </w:p>
    <w:p w:rsidR="000505A9" w:rsidRPr="003F4B94" w:rsidRDefault="000505A9" w:rsidP="0050576B">
      <w:pPr>
        <w:jc w:val="center"/>
        <w:rPr>
          <w:b/>
        </w:rPr>
      </w:pPr>
    </w:p>
    <w:p w:rsidR="000505A9" w:rsidRPr="003F4B94" w:rsidRDefault="000505A9" w:rsidP="0050576B">
      <w:pPr>
        <w:jc w:val="center"/>
        <w:rPr>
          <w:b/>
        </w:rPr>
      </w:pPr>
    </w:p>
    <w:p w:rsidR="000505A9" w:rsidRPr="003F4B94" w:rsidRDefault="000505A9" w:rsidP="0050576B">
      <w:pPr>
        <w:jc w:val="center"/>
        <w:rPr>
          <w:b/>
        </w:rPr>
      </w:pPr>
    </w:p>
    <w:p w:rsidR="00EC0D5C" w:rsidRPr="0069356C" w:rsidRDefault="0050576B" w:rsidP="0050576B">
      <w:pPr>
        <w:jc w:val="center"/>
        <w:rPr>
          <w:b/>
          <w:lang w:val="pt-BR"/>
        </w:rPr>
      </w:pPr>
      <w:r>
        <w:rPr>
          <w:b/>
          <w:lang w:val="pt-BR"/>
        </w:rPr>
        <w:lastRenderedPageBreak/>
        <w:t>CÁCH THỨC THỰC HIỆN</w:t>
      </w:r>
    </w:p>
    <w:p w:rsidR="00EC0D5C" w:rsidRDefault="00EC0D5C" w:rsidP="00EC0D5C">
      <w:pPr>
        <w:jc w:val="both"/>
        <w:rPr>
          <w:b/>
          <w:lang w:val="pt-BR"/>
        </w:rPr>
      </w:pPr>
      <w:r>
        <w:rPr>
          <w:b/>
          <w:lang w:val="pt-BR"/>
        </w:rPr>
        <w:t>Chuẩn bị để ĐMSHCM:</w:t>
      </w:r>
    </w:p>
    <w:p w:rsidR="00EC0D5C" w:rsidRDefault="00EC0D5C" w:rsidP="00EC0D5C">
      <w:pPr>
        <w:jc w:val="both"/>
        <w:rPr>
          <w:b/>
          <w:lang w:val="pt-BR"/>
        </w:rPr>
      </w:pPr>
      <w:r>
        <w:rPr>
          <w:b/>
          <w:lang w:val="pt-BR"/>
        </w:rPr>
        <w:t xml:space="preserve">- </w:t>
      </w:r>
      <w:r w:rsidR="00241CA0">
        <w:rPr>
          <w:b/>
          <w:lang w:val="pt-BR"/>
        </w:rPr>
        <w:t>Lãnh đạo tổ</w:t>
      </w:r>
      <w:r w:rsidR="0050576B">
        <w:rPr>
          <w:b/>
          <w:lang w:val="pt-BR"/>
        </w:rPr>
        <w:t xml:space="preserve"> chuyên môn</w:t>
      </w:r>
      <w:r>
        <w:rPr>
          <w:b/>
          <w:lang w:val="pt-BR"/>
        </w:rPr>
        <w:t xml:space="preserve"> chuẩn bị: XDKHSHCM (Dựa trên các </w:t>
      </w:r>
      <w:r w:rsidR="0050576B">
        <w:rPr>
          <w:b/>
          <w:lang w:val="pt-BR"/>
        </w:rPr>
        <w:t>sự chỉ đạo c</w:t>
      </w:r>
      <w:r w:rsidR="002D7E3D">
        <w:rPr>
          <w:b/>
          <w:lang w:val="pt-BR"/>
        </w:rPr>
        <w:t>ủa</w:t>
      </w:r>
      <w:r w:rsidR="0050576B">
        <w:rPr>
          <w:b/>
          <w:lang w:val="pt-BR"/>
        </w:rPr>
        <w:t xml:space="preserve"> nhà trường; thực tế của tổ</w:t>
      </w:r>
      <w:r w:rsidR="002D7E3D">
        <w:rPr>
          <w:b/>
          <w:lang w:val="pt-BR"/>
        </w:rPr>
        <w:t xml:space="preserve"> nhóm</w:t>
      </w:r>
      <w:r w:rsidR="0050576B">
        <w:rPr>
          <w:b/>
          <w:lang w:val="pt-BR"/>
        </w:rPr>
        <w:t xml:space="preserve"> chuyên môn</w:t>
      </w:r>
      <w:r>
        <w:rPr>
          <w:b/>
          <w:lang w:val="pt-BR"/>
        </w:rPr>
        <w:t xml:space="preserve"> để XDKH)</w:t>
      </w:r>
    </w:p>
    <w:tbl>
      <w:tblPr>
        <w:tblStyle w:val="TableGrid"/>
        <w:tblW w:w="0" w:type="auto"/>
        <w:tblLook w:val="04A0" w:firstRow="1" w:lastRow="0" w:firstColumn="1" w:lastColumn="0" w:noHBand="0" w:noVBand="1"/>
      </w:tblPr>
      <w:tblGrid>
        <w:gridCol w:w="1083"/>
        <w:gridCol w:w="3259"/>
        <w:gridCol w:w="1204"/>
        <w:gridCol w:w="1841"/>
        <w:gridCol w:w="1855"/>
      </w:tblGrid>
      <w:tr w:rsidR="0050576B" w:rsidTr="000E05DE">
        <w:tc>
          <w:tcPr>
            <w:tcW w:w="1101" w:type="dxa"/>
          </w:tcPr>
          <w:p w:rsidR="00EC0D5C" w:rsidRPr="002F4928" w:rsidRDefault="00EC0D5C" w:rsidP="000E05DE">
            <w:pPr>
              <w:jc w:val="both"/>
              <w:rPr>
                <w:lang w:val="pt-BR"/>
              </w:rPr>
            </w:pPr>
            <w:r w:rsidRPr="002F4928">
              <w:rPr>
                <w:lang w:val="pt-BR"/>
              </w:rPr>
              <w:t>Tuần</w:t>
            </w:r>
          </w:p>
        </w:tc>
        <w:tc>
          <w:tcPr>
            <w:tcW w:w="3402" w:type="dxa"/>
          </w:tcPr>
          <w:p w:rsidR="00EC0D5C" w:rsidRPr="002F4928" w:rsidRDefault="00EC0D5C" w:rsidP="000E05DE">
            <w:pPr>
              <w:jc w:val="both"/>
              <w:rPr>
                <w:lang w:val="pt-BR"/>
              </w:rPr>
            </w:pPr>
            <w:r w:rsidRPr="002F4928">
              <w:rPr>
                <w:lang w:val="pt-BR"/>
              </w:rPr>
              <w:t>Người dạy minh họa</w:t>
            </w:r>
          </w:p>
        </w:tc>
        <w:tc>
          <w:tcPr>
            <w:tcW w:w="1239" w:type="dxa"/>
          </w:tcPr>
          <w:p w:rsidR="00EC0D5C" w:rsidRPr="002F4928" w:rsidRDefault="00EC0D5C" w:rsidP="000E05DE">
            <w:pPr>
              <w:jc w:val="both"/>
              <w:rPr>
                <w:lang w:val="pt-BR"/>
              </w:rPr>
            </w:pPr>
            <w:r w:rsidRPr="002F4928">
              <w:rPr>
                <w:lang w:val="pt-BR"/>
              </w:rPr>
              <w:t>Lớp</w:t>
            </w:r>
          </w:p>
        </w:tc>
        <w:tc>
          <w:tcPr>
            <w:tcW w:w="1914" w:type="dxa"/>
          </w:tcPr>
          <w:p w:rsidR="00EC0D5C" w:rsidRPr="002F4928" w:rsidRDefault="00EC0D5C" w:rsidP="000E05DE">
            <w:pPr>
              <w:jc w:val="both"/>
              <w:rPr>
                <w:lang w:val="pt-BR"/>
              </w:rPr>
            </w:pPr>
            <w:r w:rsidRPr="002F4928">
              <w:rPr>
                <w:lang w:val="pt-BR"/>
              </w:rPr>
              <w:t>Môn học</w:t>
            </w:r>
          </w:p>
        </w:tc>
        <w:tc>
          <w:tcPr>
            <w:tcW w:w="1914" w:type="dxa"/>
          </w:tcPr>
          <w:p w:rsidR="00EC0D5C" w:rsidRPr="002F4928" w:rsidRDefault="00EC0D5C" w:rsidP="000E05DE">
            <w:pPr>
              <w:jc w:val="both"/>
              <w:rPr>
                <w:lang w:val="pt-BR"/>
              </w:rPr>
            </w:pPr>
            <w:r w:rsidRPr="002F4928">
              <w:rPr>
                <w:lang w:val="pt-BR"/>
              </w:rPr>
              <w:t>Người chủ trì</w:t>
            </w:r>
          </w:p>
        </w:tc>
      </w:tr>
      <w:tr w:rsidR="0050576B" w:rsidTr="000E05DE">
        <w:tc>
          <w:tcPr>
            <w:tcW w:w="1101" w:type="dxa"/>
          </w:tcPr>
          <w:p w:rsidR="00EC0D5C" w:rsidRPr="002F4928" w:rsidRDefault="00EC0D5C" w:rsidP="000E05DE">
            <w:pPr>
              <w:jc w:val="both"/>
              <w:rPr>
                <w:lang w:val="pt-BR"/>
              </w:rPr>
            </w:pPr>
            <w:r w:rsidRPr="002F4928">
              <w:rPr>
                <w:lang w:val="pt-BR"/>
              </w:rPr>
              <w:t>1</w:t>
            </w:r>
          </w:p>
        </w:tc>
        <w:tc>
          <w:tcPr>
            <w:tcW w:w="3402" w:type="dxa"/>
          </w:tcPr>
          <w:p w:rsidR="00EC0D5C" w:rsidRPr="002F4928" w:rsidRDefault="0050576B" w:rsidP="000E05DE">
            <w:pPr>
              <w:jc w:val="both"/>
              <w:rPr>
                <w:lang w:val="pt-BR"/>
              </w:rPr>
            </w:pPr>
            <w:r>
              <w:rPr>
                <w:lang w:val="pt-BR"/>
              </w:rPr>
              <w:t>Nguyễn Văn A</w:t>
            </w:r>
          </w:p>
        </w:tc>
        <w:tc>
          <w:tcPr>
            <w:tcW w:w="1239" w:type="dxa"/>
          </w:tcPr>
          <w:p w:rsidR="00EC0D5C" w:rsidRPr="002F4928" w:rsidRDefault="0050576B" w:rsidP="000E05DE">
            <w:pPr>
              <w:jc w:val="both"/>
              <w:rPr>
                <w:lang w:val="pt-BR"/>
              </w:rPr>
            </w:pPr>
            <w:r>
              <w:rPr>
                <w:lang w:val="pt-BR"/>
              </w:rPr>
              <w:t>...</w:t>
            </w:r>
          </w:p>
        </w:tc>
        <w:tc>
          <w:tcPr>
            <w:tcW w:w="1914" w:type="dxa"/>
          </w:tcPr>
          <w:p w:rsidR="00EC0D5C" w:rsidRPr="002F4928" w:rsidRDefault="00EC0D5C" w:rsidP="000E05DE">
            <w:pPr>
              <w:jc w:val="both"/>
              <w:rPr>
                <w:lang w:val="pt-BR"/>
              </w:rPr>
            </w:pPr>
            <w:r w:rsidRPr="002F4928">
              <w:rPr>
                <w:lang w:val="pt-BR"/>
              </w:rPr>
              <w:t>Ngữ Văn</w:t>
            </w:r>
          </w:p>
        </w:tc>
        <w:tc>
          <w:tcPr>
            <w:tcW w:w="1914" w:type="dxa"/>
          </w:tcPr>
          <w:p w:rsidR="00EC0D5C" w:rsidRPr="002F4928" w:rsidRDefault="0050576B" w:rsidP="000E05DE">
            <w:pPr>
              <w:jc w:val="both"/>
              <w:rPr>
                <w:lang w:val="pt-BR"/>
              </w:rPr>
            </w:pPr>
            <w:r>
              <w:rPr>
                <w:lang w:val="pt-BR"/>
              </w:rPr>
              <w:t>Tổ nhóm trưởng</w:t>
            </w:r>
          </w:p>
        </w:tc>
      </w:tr>
      <w:tr w:rsidR="0050576B" w:rsidTr="000E05DE">
        <w:tc>
          <w:tcPr>
            <w:tcW w:w="1101" w:type="dxa"/>
          </w:tcPr>
          <w:p w:rsidR="00EC0D5C" w:rsidRPr="002F4928" w:rsidRDefault="00EC0D5C" w:rsidP="000E05DE">
            <w:pPr>
              <w:jc w:val="both"/>
              <w:rPr>
                <w:lang w:val="pt-BR"/>
              </w:rPr>
            </w:pPr>
            <w:r w:rsidRPr="002F4928">
              <w:rPr>
                <w:lang w:val="pt-BR"/>
              </w:rPr>
              <w:t>2</w:t>
            </w:r>
          </w:p>
        </w:tc>
        <w:tc>
          <w:tcPr>
            <w:tcW w:w="3402" w:type="dxa"/>
          </w:tcPr>
          <w:p w:rsidR="00EC0D5C" w:rsidRPr="002F4928" w:rsidRDefault="00EC0D5C" w:rsidP="0050576B">
            <w:pPr>
              <w:jc w:val="both"/>
              <w:rPr>
                <w:lang w:val="pt-BR"/>
              </w:rPr>
            </w:pPr>
            <w:r w:rsidRPr="002F4928">
              <w:rPr>
                <w:lang w:val="pt-BR"/>
              </w:rPr>
              <w:t>Trầ</w:t>
            </w:r>
            <w:r w:rsidR="0050576B">
              <w:rPr>
                <w:lang w:val="pt-BR"/>
              </w:rPr>
              <w:t>n Văn B</w:t>
            </w:r>
          </w:p>
        </w:tc>
        <w:tc>
          <w:tcPr>
            <w:tcW w:w="1239" w:type="dxa"/>
          </w:tcPr>
          <w:p w:rsidR="00EC0D5C" w:rsidRPr="002F4928" w:rsidRDefault="0050576B" w:rsidP="000E05DE">
            <w:pPr>
              <w:jc w:val="both"/>
              <w:rPr>
                <w:lang w:val="pt-BR"/>
              </w:rPr>
            </w:pPr>
            <w:r>
              <w:rPr>
                <w:lang w:val="pt-BR"/>
              </w:rPr>
              <w:t>....</w:t>
            </w:r>
          </w:p>
        </w:tc>
        <w:tc>
          <w:tcPr>
            <w:tcW w:w="1914" w:type="dxa"/>
          </w:tcPr>
          <w:p w:rsidR="00EC0D5C" w:rsidRPr="002F4928" w:rsidRDefault="00EC0D5C" w:rsidP="000E05DE">
            <w:pPr>
              <w:jc w:val="both"/>
              <w:rPr>
                <w:lang w:val="pt-BR"/>
              </w:rPr>
            </w:pPr>
            <w:r w:rsidRPr="002F4928">
              <w:rPr>
                <w:lang w:val="pt-BR"/>
              </w:rPr>
              <w:t>Lịch Sử</w:t>
            </w:r>
          </w:p>
        </w:tc>
        <w:tc>
          <w:tcPr>
            <w:tcW w:w="1914" w:type="dxa"/>
          </w:tcPr>
          <w:p w:rsidR="00EC0D5C" w:rsidRPr="002F4928" w:rsidRDefault="0050576B" w:rsidP="000E05DE">
            <w:pPr>
              <w:jc w:val="both"/>
              <w:rPr>
                <w:lang w:val="pt-BR"/>
              </w:rPr>
            </w:pPr>
            <w:r>
              <w:rPr>
                <w:lang w:val="pt-BR"/>
              </w:rPr>
              <w:t>Tổ nhóm trưởng</w:t>
            </w:r>
          </w:p>
        </w:tc>
      </w:tr>
      <w:tr w:rsidR="0050576B" w:rsidTr="000E05DE">
        <w:tc>
          <w:tcPr>
            <w:tcW w:w="1101" w:type="dxa"/>
          </w:tcPr>
          <w:p w:rsidR="00EC0D5C" w:rsidRPr="002F4928" w:rsidRDefault="00EC0D5C" w:rsidP="000E05DE">
            <w:pPr>
              <w:jc w:val="both"/>
              <w:rPr>
                <w:lang w:val="pt-BR"/>
              </w:rPr>
            </w:pPr>
            <w:r>
              <w:rPr>
                <w:lang w:val="pt-BR"/>
              </w:rPr>
              <w:t>...</w:t>
            </w:r>
          </w:p>
        </w:tc>
        <w:tc>
          <w:tcPr>
            <w:tcW w:w="3402" w:type="dxa"/>
          </w:tcPr>
          <w:p w:rsidR="00EC0D5C" w:rsidRPr="002F4928" w:rsidRDefault="00EC0D5C" w:rsidP="000E05DE">
            <w:pPr>
              <w:jc w:val="both"/>
              <w:rPr>
                <w:lang w:val="pt-BR"/>
              </w:rPr>
            </w:pPr>
            <w:r>
              <w:rPr>
                <w:lang w:val="pt-BR"/>
              </w:rPr>
              <w:t>.....</w:t>
            </w:r>
          </w:p>
        </w:tc>
        <w:tc>
          <w:tcPr>
            <w:tcW w:w="1239" w:type="dxa"/>
          </w:tcPr>
          <w:p w:rsidR="00EC0D5C" w:rsidRPr="002F4928" w:rsidRDefault="00EC0D5C" w:rsidP="000E05DE">
            <w:pPr>
              <w:jc w:val="both"/>
              <w:rPr>
                <w:lang w:val="pt-BR"/>
              </w:rPr>
            </w:pPr>
            <w:r>
              <w:rPr>
                <w:lang w:val="pt-BR"/>
              </w:rPr>
              <w:t>...</w:t>
            </w:r>
          </w:p>
        </w:tc>
        <w:tc>
          <w:tcPr>
            <w:tcW w:w="1914" w:type="dxa"/>
          </w:tcPr>
          <w:p w:rsidR="00EC0D5C" w:rsidRPr="002F4928" w:rsidRDefault="00EC0D5C" w:rsidP="000E05DE">
            <w:pPr>
              <w:jc w:val="both"/>
              <w:rPr>
                <w:lang w:val="pt-BR"/>
              </w:rPr>
            </w:pPr>
            <w:r>
              <w:rPr>
                <w:lang w:val="pt-BR"/>
              </w:rPr>
              <w:t>....</w:t>
            </w:r>
          </w:p>
        </w:tc>
        <w:tc>
          <w:tcPr>
            <w:tcW w:w="1914" w:type="dxa"/>
          </w:tcPr>
          <w:p w:rsidR="00EC0D5C" w:rsidRPr="002F4928" w:rsidRDefault="00EC0D5C" w:rsidP="000E05DE">
            <w:pPr>
              <w:jc w:val="both"/>
              <w:rPr>
                <w:lang w:val="pt-BR"/>
              </w:rPr>
            </w:pPr>
            <w:r>
              <w:rPr>
                <w:lang w:val="pt-BR"/>
              </w:rPr>
              <w:t>...</w:t>
            </w:r>
          </w:p>
        </w:tc>
      </w:tr>
    </w:tbl>
    <w:p w:rsidR="00EC0D5C" w:rsidRDefault="00EC0D5C" w:rsidP="00EC0D5C">
      <w:pPr>
        <w:jc w:val="both"/>
        <w:rPr>
          <w:b/>
          <w:lang w:val="pt-BR"/>
        </w:rPr>
      </w:pPr>
    </w:p>
    <w:p w:rsidR="00EC0D5C" w:rsidRDefault="00EC0D5C" w:rsidP="00EC0D5C">
      <w:pPr>
        <w:jc w:val="both"/>
        <w:rPr>
          <w:b/>
          <w:lang w:val="pt-BR"/>
        </w:rPr>
      </w:pPr>
      <w:r>
        <w:rPr>
          <w:b/>
          <w:lang w:val="pt-BR"/>
        </w:rPr>
        <w:t>Các bước để thực hiện:</w:t>
      </w:r>
    </w:p>
    <w:p w:rsidR="00EC0D5C" w:rsidRPr="00A14EAC" w:rsidRDefault="00F01903" w:rsidP="00EC0D5C">
      <w:pPr>
        <w:jc w:val="both"/>
        <w:rPr>
          <w:lang w:val="pt-BR"/>
        </w:rPr>
      </w:pPr>
      <w:r>
        <w:rPr>
          <w:lang w:val="pt-BR"/>
        </w:rPr>
        <w:t>1)</w:t>
      </w:r>
      <w:r w:rsidR="00EC0D5C" w:rsidRPr="00A14EAC">
        <w:rPr>
          <w:lang w:val="pt-BR"/>
        </w:rPr>
        <w:t xml:space="preserve"> Bước 1: Chuẩn bị bài dạy minh họa (GV ở các TCM tự nguyện đăng ký vớ</w:t>
      </w:r>
      <w:r w:rsidR="0050576B">
        <w:rPr>
          <w:lang w:val="pt-BR"/>
        </w:rPr>
        <w:t xml:space="preserve">i TCM; </w:t>
      </w:r>
      <w:r w:rsidR="002D7E3D">
        <w:rPr>
          <w:lang w:val="pt-BR"/>
        </w:rPr>
        <w:t xml:space="preserve">hoặc </w:t>
      </w:r>
      <w:r w:rsidR="00EC0D5C" w:rsidRPr="00A14EAC">
        <w:rPr>
          <w:lang w:val="pt-BR"/>
        </w:rPr>
        <w:t>Lãnh đạo nhà trường/ TTCM phân công)</w:t>
      </w:r>
    </w:p>
    <w:p w:rsidR="00EC0D5C" w:rsidRPr="00A14EAC" w:rsidRDefault="00F01903" w:rsidP="00EC0D5C">
      <w:pPr>
        <w:jc w:val="both"/>
        <w:rPr>
          <w:lang w:val="pt-BR"/>
        </w:rPr>
      </w:pPr>
      <w:r>
        <w:rPr>
          <w:lang w:val="pt-BR"/>
        </w:rPr>
        <w:t>2)</w:t>
      </w:r>
      <w:r w:rsidR="00EC0D5C" w:rsidRPr="00A14EAC">
        <w:rPr>
          <w:lang w:val="pt-BR"/>
        </w:rPr>
        <w:t xml:space="preserve"> Bước 2: </w:t>
      </w:r>
      <w:r w:rsidR="00EC0D5C" w:rsidRPr="00663BA8">
        <w:rPr>
          <w:b/>
          <w:lang w:val="pt-BR"/>
        </w:rPr>
        <w:t>Tổ chức dạy minh họa- dự giờ</w:t>
      </w:r>
    </w:p>
    <w:p w:rsidR="00EC0D5C" w:rsidRPr="00A14EAC" w:rsidRDefault="00F01903" w:rsidP="00EC0D5C">
      <w:pPr>
        <w:jc w:val="both"/>
        <w:rPr>
          <w:lang w:val="pt-BR"/>
        </w:rPr>
      </w:pPr>
      <w:r>
        <w:rPr>
          <w:lang w:val="pt-BR"/>
        </w:rPr>
        <w:t xml:space="preserve">3) </w:t>
      </w:r>
      <w:r w:rsidR="00EC0D5C" w:rsidRPr="00A14EAC">
        <w:rPr>
          <w:lang w:val="pt-BR"/>
        </w:rPr>
        <w:t xml:space="preserve">Bước 3: </w:t>
      </w:r>
      <w:r w:rsidR="00EC0D5C" w:rsidRPr="00241CA0">
        <w:rPr>
          <w:b/>
          <w:lang w:val="pt-BR"/>
        </w:rPr>
        <w:t>Thảo luận về giờ học:</w:t>
      </w:r>
    </w:p>
    <w:p w:rsidR="00EC0D5C" w:rsidRPr="00A14EAC" w:rsidRDefault="00F01903" w:rsidP="00F01903">
      <w:pPr>
        <w:jc w:val="both"/>
        <w:rPr>
          <w:lang w:val="pt-BR"/>
        </w:rPr>
      </w:pPr>
      <w:r>
        <w:rPr>
          <w:lang w:val="pt-BR"/>
        </w:rPr>
        <w:t xml:space="preserve">a) </w:t>
      </w:r>
      <w:r w:rsidR="00EC0D5C" w:rsidRPr="00A14EAC">
        <w:rPr>
          <w:lang w:val="pt-BR"/>
        </w:rPr>
        <w:t>Địa điểm</w:t>
      </w:r>
      <w:r w:rsidR="0050576B">
        <w:rPr>
          <w:lang w:val="pt-BR"/>
        </w:rPr>
        <w:t>: Phòng tổ chuyên môn</w:t>
      </w:r>
    </w:p>
    <w:p w:rsidR="00F01903" w:rsidRDefault="00F01903" w:rsidP="00F01903">
      <w:pPr>
        <w:jc w:val="both"/>
        <w:rPr>
          <w:lang w:val="pt-BR"/>
        </w:rPr>
      </w:pPr>
      <w:r>
        <w:rPr>
          <w:lang w:val="pt-BR"/>
        </w:rPr>
        <w:t>b)</w:t>
      </w:r>
      <w:r w:rsidR="00EC0D5C" w:rsidRPr="00A14EAC">
        <w:rPr>
          <w:lang w:val="pt-BR"/>
        </w:rPr>
        <w:t xml:space="preserve"> Tiến trình: </w:t>
      </w:r>
    </w:p>
    <w:p w:rsidR="00EC0D5C" w:rsidRPr="00A14EAC" w:rsidRDefault="00F01903" w:rsidP="00F01903">
      <w:pPr>
        <w:jc w:val="both"/>
        <w:rPr>
          <w:lang w:val="pt-BR"/>
        </w:rPr>
      </w:pPr>
      <w:r>
        <w:rPr>
          <w:lang w:val="pt-BR"/>
        </w:rPr>
        <w:t xml:space="preserve">- </w:t>
      </w:r>
      <w:r w:rsidR="00EC0D5C" w:rsidRPr="00A14EAC">
        <w:rPr>
          <w:lang w:val="pt-BR"/>
        </w:rPr>
        <w:t xml:space="preserve">Bước 1: Người chủ trì lên nêu mục đích của buổi thảo luận; </w:t>
      </w:r>
    </w:p>
    <w:p w:rsidR="00EC0D5C" w:rsidRPr="00A14EAC" w:rsidRDefault="00F01903" w:rsidP="00F01903">
      <w:pPr>
        <w:jc w:val="both"/>
        <w:rPr>
          <w:lang w:val="pt-BR"/>
        </w:rPr>
      </w:pPr>
      <w:r>
        <w:rPr>
          <w:lang w:val="pt-BR"/>
        </w:rPr>
        <w:t xml:space="preserve">- </w:t>
      </w:r>
      <w:r w:rsidR="00EC0D5C" w:rsidRPr="00A14EAC">
        <w:rPr>
          <w:lang w:val="pt-BR"/>
        </w:rPr>
        <w:t>Bước 2: GV dạy minh họa  nêu MT, ý tưởng về đổi mới ND, PP, ĐDDH, cảm nhận sau khi dạy xong, sự hài lòng những băn khoăn, khó khăn...</w:t>
      </w:r>
    </w:p>
    <w:p w:rsidR="00EC0D5C" w:rsidRPr="00A14EAC" w:rsidRDefault="00F01903" w:rsidP="00F01903">
      <w:pPr>
        <w:jc w:val="both"/>
        <w:rPr>
          <w:lang w:val="pt-BR"/>
        </w:rPr>
      </w:pPr>
      <w:r>
        <w:rPr>
          <w:lang w:val="pt-BR"/>
        </w:rPr>
        <w:t xml:space="preserve">- </w:t>
      </w:r>
      <w:r w:rsidR="00EC0D5C" w:rsidRPr="00A14EAC">
        <w:rPr>
          <w:lang w:val="pt-BR"/>
        </w:rPr>
        <w:t>Bước 3: GV dự giờ chia sẻ ý kiến</w:t>
      </w:r>
    </w:p>
    <w:p w:rsidR="00EC0D5C" w:rsidRDefault="00EC0D5C" w:rsidP="00EC0D5C">
      <w:pPr>
        <w:jc w:val="both"/>
        <w:rPr>
          <w:lang w:val="pt-BR"/>
        </w:rPr>
      </w:pPr>
      <w:r w:rsidRPr="00A14EAC">
        <w:rPr>
          <w:lang w:val="pt-BR"/>
        </w:rPr>
        <w:t xml:space="preserve"> </w:t>
      </w:r>
      <w:r w:rsidR="00F01903">
        <w:rPr>
          <w:lang w:val="pt-BR"/>
        </w:rPr>
        <w:tab/>
        <w:t xml:space="preserve">+ </w:t>
      </w:r>
      <w:r w:rsidRPr="00A14EAC">
        <w:rPr>
          <w:lang w:val="pt-BR"/>
        </w:rPr>
        <w:t>Định hướng phân tích bài học dựa trên các tiêu chí</w:t>
      </w:r>
      <w:r w:rsidR="00241CA0">
        <w:rPr>
          <w:lang w:val="pt-BR"/>
        </w:rPr>
        <w:t xml:space="preserve"> (12</w:t>
      </w:r>
      <w:r w:rsidRPr="00A14EAC">
        <w:rPr>
          <w:lang w:val="pt-BR"/>
        </w:rPr>
        <w:t xml:space="preserve"> tiêu chí</w:t>
      </w:r>
      <w:r w:rsidR="00F01903">
        <w:rPr>
          <w:lang w:val="pt-BR"/>
        </w:rPr>
        <w:t>- công văn 5555</w:t>
      </w:r>
      <w:r w:rsidRPr="00A14EAC">
        <w:rPr>
          <w:lang w:val="pt-BR"/>
        </w:rPr>
        <w:t>)</w:t>
      </w:r>
    </w:p>
    <w:p w:rsidR="00EC0D5C" w:rsidRPr="00EC0D5C" w:rsidRDefault="00F01903" w:rsidP="00F01903">
      <w:pPr>
        <w:pStyle w:val="NormalWeb"/>
        <w:shd w:val="clear" w:color="auto" w:fill="FFFFFF"/>
        <w:spacing w:before="240" w:beforeAutospacing="0" w:after="240" w:afterAutospacing="0"/>
        <w:ind w:firstLine="720"/>
        <w:jc w:val="both"/>
        <w:rPr>
          <w:sz w:val="28"/>
          <w:szCs w:val="28"/>
          <w:lang w:val="pt-BR"/>
        </w:rPr>
      </w:pPr>
      <w:r>
        <w:rPr>
          <w:sz w:val="28"/>
          <w:szCs w:val="28"/>
          <w:lang w:val="pt-BR"/>
        </w:rPr>
        <w:t>+</w:t>
      </w:r>
      <w:r w:rsidR="00EC0D5C" w:rsidRPr="00EC0D5C">
        <w:rPr>
          <w:sz w:val="28"/>
          <w:szCs w:val="28"/>
          <w:lang w:val="pt-BR"/>
        </w:rPr>
        <w:t xml:space="preserve"> Người chủ trì có thể gọi ý thảo luận khi cần thiết:</w:t>
      </w:r>
    </w:p>
    <w:p w:rsidR="00EC0D5C" w:rsidRPr="00EC0D5C" w:rsidRDefault="00F01903" w:rsidP="00F01903">
      <w:pPr>
        <w:pStyle w:val="NormalWeb"/>
        <w:shd w:val="clear" w:color="auto" w:fill="FFFFFF"/>
        <w:spacing w:before="240" w:beforeAutospacing="0" w:after="240" w:afterAutospacing="0"/>
        <w:ind w:left="720" w:firstLine="720"/>
        <w:jc w:val="both"/>
        <w:rPr>
          <w:sz w:val="28"/>
          <w:szCs w:val="28"/>
          <w:lang w:val="pt-BR"/>
        </w:rPr>
      </w:pPr>
      <w:r>
        <w:rPr>
          <w:sz w:val="28"/>
          <w:szCs w:val="28"/>
          <w:lang w:val="pt-BR"/>
        </w:rPr>
        <w:t>++</w:t>
      </w:r>
      <w:r w:rsidR="00EC0D5C" w:rsidRPr="00EC0D5C">
        <w:rPr>
          <w:sz w:val="28"/>
          <w:szCs w:val="28"/>
          <w:lang w:val="pt-BR"/>
        </w:rPr>
        <w:t xml:space="preserve"> Những điều mình học được qua bài dạy minh họa?</w:t>
      </w:r>
    </w:p>
    <w:p w:rsidR="00EC0D5C" w:rsidRPr="00EC0D5C" w:rsidRDefault="00F01903" w:rsidP="00F01903">
      <w:pPr>
        <w:pStyle w:val="NormalWeb"/>
        <w:shd w:val="clear" w:color="auto" w:fill="FFFFFF"/>
        <w:spacing w:before="240" w:beforeAutospacing="0" w:after="240" w:afterAutospacing="0"/>
        <w:ind w:left="720" w:firstLine="720"/>
        <w:jc w:val="both"/>
        <w:rPr>
          <w:sz w:val="28"/>
          <w:szCs w:val="28"/>
          <w:lang w:val="pt-BR"/>
        </w:rPr>
      </w:pPr>
      <w:r>
        <w:rPr>
          <w:sz w:val="28"/>
          <w:szCs w:val="28"/>
          <w:lang w:val="pt-BR"/>
        </w:rPr>
        <w:t>+</w:t>
      </w:r>
      <w:r w:rsidR="00EC0D5C" w:rsidRPr="00EC0D5C">
        <w:rPr>
          <w:sz w:val="28"/>
          <w:szCs w:val="28"/>
          <w:lang w:val="pt-BR"/>
        </w:rPr>
        <w:t>+ Những khó khăn của học sinh gặp phải trong giờ học.</w:t>
      </w:r>
    </w:p>
    <w:p w:rsidR="00EC0D5C" w:rsidRPr="00EC0D5C" w:rsidRDefault="00F01903" w:rsidP="00F01903">
      <w:pPr>
        <w:pStyle w:val="NormalWeb"/>
        <w:shd w:val="clear" w:color="auto" w:fill="FFFFFF"/>
        <w:spacing w:before="240" w:beforeAutospacing="0" w:after="240" w:afterAutospacing="0"/>
        <w:ind w:left="1440"/>
        <w:jc w:val="both"/>
        <w:rPr>
          <w:sz w:val="28"/>
          <w:szCs w:val="28"/>
          <w:lang w:val="pt-BR"/>
        </w:rPr>
      </w:pPr>
      <w:r>
        <w:rPr>
          <w:sz w:val="28"/>
          <w:szCs w:val="28"/>
          <w:lang w:val="pt-BR"/>
        </w:rPr>
        <w:t>++</w:t>
      </w:r>
      <w:r w:rsidR="00EC0D5C" w:rsidRPr="00EC0D5C">
        <w:rPr>
          <w:sz w:val="28"/>
          <w:szCs w:val="28"/>
          <w:lang w:val="pt-BR"/>
        </w:rPr>
        <w:t xml:space="preserve"> Mô tả những hiện tượng quan sát được, những biểu hiện cụ thể của HS như : Vẻ mặt, thái độ, hoạt động, sản phẩm…</w:t>
      </w:r>
    </w:p>
    <w:p w:rsidR="00EC0D5C" w:rsidRPr="00EC0D5C" w:rsidRDefault="00F01903" w:rsidP="00F01903">
      <w:pPr>
        <w:pStyle w:val="NormalWeb"/>
        <w:shd w:val="clear" w:color="auto" w:fill="FFFFFF"/>
        <w:spacing w:before="240" w:beforeAutospacing="0" w:after="240" w:afterAutospacing="0"/>
        <w:ind w:left="1440"/>
        <w:jc w:val="both"/>
        <w:rPr>
          <w:sz w:val="28"/>
          <w:szCs w:val="28"/>
          <w:lang w:val="pt-BR"/>
        </w:rPr>
      </w:pPr>
      <w:r>
        <w:rPr>
          <w:sz w:val="28"/>
          <w:szCs w:val="28"/>
          <w:lang w:val="pt-BR"/>
        </w:rPr>
        <w:lastRenderedPageBreak/>
        <w:t>++</w:t>
      </w:r>
      <w:r w:rsidR="00EC0D5C" w:rsidRPr="00EC0D5C">
        <w:rPr>
          <w:sz w:val="28"/>
          <w:szCs w:val="28"/>
          <w:lang w:val="pt-BR"/>
        </w:rPr>
        <w:t xml:space="preserve"> Nguyên nhân của những khó khăn?</w:t>
      </w:r>
    </w:p>
    <w:p w:rsidR="00EC0D5C" w:rsidRPr="00EC0D5C" w:rsidRDefault="00F01903" w:rsidP="00F01903">
      <w:pPr>
        <w:pStyle w:val="NormalWeb"/>
        <w:shd w:val="clear" w:color="auto" w:fill="FFFFFF"/>
        <w:spacing w:before="240" w:beforeAutospacing="0" w:after="240" w:afterAutospacing="0"/>
        <w:ind w:left="720" w:firstLine="720"/>
        <w:jc w:val="both"/>
        <w:rPr>
          <w:sz w:val="28"/>
          <w:szCs w:val="28"/>
          <w:lang w:val="pt-BR"/>
        </w:rPr>
      </w:pPr>
      <w:r>
        <w:rPr>
          <w:sz w:val="28"/>
          <w:szCs w:val="28"/>
          <w:lang w:val="pt-BR"/>
        </w:rPr>
        <w:t>+</w:t>
      </w:r>
      <w:r w:rsidR="00EC0D5C" w:rsidRPr="00EC0D5C">
        <w:rPr>
          <w:sz w:val="28"/>
          <w:szCs w:val="28"/>
          <w:lang w:val="pt-BR"/>
        </w:rPr>
        <w:t>+ Giải pháp khắc phục những khó khăn?</w:t>
      </w:r>
    </w:p>
    <w:p w:rsidR="00EC0D5C" w:rsidRPr="00EC0D5C" w:rsidRDefault="00F01903" w:rsidP="00F01903">
      <w:pPr>
        <w:pStyle w:val="NormalWeb"/>
        <w:shd w:val="clear" w:color="auto" w:fill="FFFFFF"/>
        <w:spacing w:before="240" w:beforeAutospacing="0" w:after="240" w:afterAutospacing="0"/>
        <w:ind w:left="720" w:firstLine="720"/>
        <w:jc w:val="both"/>
        <w:rPr>
          <w:sz w:val="28"/>
          <w:szCs w:val="28"/>
          <w:lang w:val="pt-BR"/>
        </w:rPr>
      </w:pPr>
      <w:r>
        <w:rPr>
          <w:sz w:val="28"/>
          <w:szCs w:val="28"/>
          <w:lang w:val="pt-BR"/>
        </w:rPr>
        <w:t>+</w:t>
      </w:r>
      <w:r w:rsidR="00EC0D5C" w:rsidRPr="00EC0D5C">
        <w:rPr>
          <w:sz w:val="28"/>
          <w:szCs w:val="28"/>
          <w:lang w:val="pt-BR"/>
        </w:rPr>
        <w:t>+ Bài học có gì mới/ sáng tạo so với SGK và SGV, điều này được thể hiện qua kết quả học tập của HS như thế nào?</w:t>
      </w:r>
    </w:p>
    <w:p w:rsidR="00EC0D5C" w:rsidRPr="00EC0D5C" w:rsidRDefault="00F01903" w:rsidP="00F01903">
      <w:pPr>
        <w:pStyle w:val="NormalWeb"/>
        <w:shd w:val="clear" w:color="auto" w:fill="FFFFFF"/>
        <w:spacing w:before="240" w:beforeAutospacing="0" w:after="240" w:afterAutospacing="0"/>
        <w:ind w:left="720" w:firstLine="720"/>
        <w:jc w:val="both"/>
        <w:rPr>
          <w:sz w:val="28"/>
          <w:szCs w:val="28"/>
          <w:lang w:val="pt-BR"/>
        </w:rPr>
      </w:pPr>
      <w:r>
        <w:rPr>
          <w:sz w:val="28"/>
          <w:szCs w:val="28"/>
          <w:lang w:val="pt-BR"/>
        </w:rPr>
        <w:t>+</w:t>
      </w:r>
      <w:r w:rsidR="00EC0D5C" w:rsidRPr="00EC0D5C">
        <w:rPr>
          <w:sz w:val="28"/>
          <w:szCs w:val="28"/>
          <w:lang w:val="pt-BR"/>
        </w:rPr>
        <w:t>+ Các nội dung/ hoạt động học tập có phù hợp với khả năng nhận thức của HS không?</w:t>
      </w:r>
    </w:p>
    <w:p w:rsidR="00EC0D5C" w:rsidRPr="00EC0D5C" w:rsidRDefault="00F01903" w:rsidP="00F01903">
      <w:pPr>
        <w:pStyle w:val="NormalWeb"/>
        <w:shd w:val="clear" w:color="auto" w:fill="FFFFFF"/>
        <w:spacing w:before="240" w:beforeAutospacing="0" w:after="240" w:afterAutospacing="0"/>
        <w:ind w:left="720" w:firstLine="720"/>
        <w:jc w:val="both"/>
        <w:rPr>
          <w:sz w:val="28"/>
          <w:szCs w:val="28"/>
          <w:lang w:val="pt-BR"/>
        </w:rPr>
      </w:pPr>
      <w:r>
        <w:rPr>
          <w:sz w:val="28"/>
          <w:szCs w:val="28"/>
          <w:lang w:val="pt-BR"/>
        </w:rPr>
        <w:t>+</w:t>
      </w:r>
      <w:r w:rsidR="00EC0D5C" w:rsidRPr="00EC0D5C">
        <w:rPr>
          <w:sz w:val="28"/>
          <w:szCs w:val="28"/>
          <w:lang w:val="pt-BR"/>
        </w:rPr>
        <w:t>+ HS được quan tâm/ hỗ trợ như thế nào?</w:t>
      </w:r>
    </w:p>
    <w:p w:rsidR="00EC0D5C" w:rsidRPr="00EC0D5C" w:rsidRDefault="00F01903" w:rsidP="00F01903">
      <w:pPr>
        <w:pStyle w:val="NormalWeb"/>
        <w:shd w:val="clear" w:color="auto" w:fill="FFFFFF"/>
        <w:spacing w:before="240" w:beforeAutospacing="0" w:after="240" w:afterAutospacing="0"/>
        <w:ind w:left="720" w:firstLine="720"/>
        <w:jc w:val="both"/>
        <w:rPr>
          <w:sz w:val="28"/>
          <w:szCs w:val="28"/>
          <w:lang w:val="pt-BR"/>
        </w:rPr>
      </w:pPr>
      <w:r>
        <w:rPr>
          <w:sz w:val="28"/>
          <w:szCs w:val="28"/>
          <w:lang w:val="pt-BR"/>
        </w:rPr>
        <w:t>+</w:t>
      </w:r>
      <w:r w:rsidR="00EC0D5C" w:rsidRPr="00EC0D5C">
        <w:rPr>
          <w:sz w:val="28"/>
          <w:szCs w:val="28"/>
          <w:lang w:val="pt-BR"/>
        </w:rPr>
        <w:t>+ HS có cơ hội liên hệ kiến thức đã biết để hình thành kiến thức mới như thế nào/</w:t>
      </w:r>
    </w:p>
    <w:p w:rsidR="00EC0D5C" w:rsidRPr="00EC0D5C" w:rsidRDefault="00F01903" w:rsidP="00F01903">
      <w:pPr>
        <w:pStyle w:val="NormalWeb"/>
        <w:shd w:val="clear" w:color="auto" w:fill="FFFFFF"/>
        <w:spacing w:before="240" w:beforeAutospacing="0" w:after="240" w:afterAutospacing="0"/>
        <w:ind w:left="1440"/>
        <w:jc w:val="both"/>
        <w:rPr>
          <w:sz w:val="28"/>
          <w:szCs w:val="28"/>
          <w:lang w:val="pt-BR"/>
        </w:rPr>
      </w:pPr>
      <w:r>
        <w:rPr>
          <w:sz w:val="28"/>
          <w:szCs w:val="28"/>
          <w:lang w:val="pt-BR"/>
        </w:rPr>
        <w:t>+</w:t>
      </w:r>
      <w:r w:rsidR="00EC0D5C" w:rsidRPr="00EC0D5C">
        <w:rPr>
          <w:sz w:val="28"/>
          <w:szCs w:val="28"/>
          <w:lang w:val="pt-BR"/>
        </w:rPr>
        <w:t>+ Các em có cơ hội giúp đỡ nhau trong học tập không? nếu có thì đó là trường hợp HS nào? </w:t>
      </w:r>
    </w:p>
    <w:p w:rsidR="00241CA0" w:rsidRDefault="00241CA0" w:rsidP="00EC0D5C">
      <w:pPr>
        <w:rPr>
          <w:lang w:val="pt-BR"/>
        </w:rPr>
      </w:pPr>
      <w:r>
        <w:rPr>
          <w:lang w:val="pt-BR"/>
        </w:rPr>
        <w:t>- Bước 3: Người chủ trì tóm tắt các vấn đề thảo luận, gợi ý các nội dung cần suy ngẫm để mỗi GV tự rút ra bài học</w:t>
      </w:r>
    </w:p>
    <w:p w:rsidR="00241CA0" w:rsidRDefault="00241CA0" w:rsidP="00EC0D5C">
      <w:pPr>
        <w:rPr>
          <w:i/>
          <w:lang w:val="pt-BR"/>
        </w:rPr>
      </w:pPr>
    </w:p>
    <w:p w:rsidR="00EC0D5C" w:rsidRPr="00AB24C8" w:rsidRDefault="00EC0D5C" w:rsidP="00241CA0">
      <w:pPr>
        <w:pStyle w:val="NormalWeb"/>
        <w:shd w:val="clear" w:color="auto" w:fill="FFFFFF"/>
        <w:spacing w:before="240" w:beforeAutospacing="0" w:after="240" w:afterAutospacing="0"/>
        <w:jc w:val="center"/>
        <w:rPr>
          <w:b/>
          <w:sz w:val="28"/>
          <w:szCs w:val="28"/>
          <w:lang w:val="pt-BR"/>
        </w:rPr>
      </w:pPr>
      <w:r w:rsidRPr="00AB24C8">
        <w:rPr>
          <w:b/>
          <w:sz w:val="28"/>
          <w:szCs w:val="28"/>
          <w:lang w:val="pt-BR"/>
        </w:rPr>
        <w:t>Một số kỹ thuật sinh hoạt chuyên môn theo nghiên cứu bài học.</w:t>
      </w:r>
    </w:p>
    <w:p w:rsidR="00EC0D5C" w:rsidRDefault="00EC0D5C" w:rsidP="00EC0D5C">
      <w:pPr>
        <w:shd w:val="clear" w:color="auto" w:fill="FFFFFF"/>
        <w:spacing w:before="240" w:after="240" w:line="240" w:lineRule="auto"/>
        <w:ind w:left="720"/>
        <w:jc w:val="both"/>
        <w:rPr>
          <w:b/>
          <w:i/>
        </w:rPr>
      </w:pPr>
      <w:r>
        <w:rPr>
          <w:b/>
          <w:i/>
        </w:rPr>
        <w:t>1 Chọn vị trí quan sát :</w:t>
      </w:r>
    </w:p>
    <w:p w:rsidR="00EC0D5C" w:rsidRPr="00AB24C8" w:rsidRDefault="00EC0D5C" w:rsidP="00EC0D5C">
      <w:pPr>
        <w:pStyle w:val="NormalWeb"/>
        <w:shd w:val="clear" w:color="auto" w:fill="FFFFFF"/>
        <w:spacing w:before="240" w:beforeAutospacing="0" w:after="240" w:afterAutospacing="0"/>
        <w:jc w:val="both"/>
        <w:rPr>
          <w:sz w:val="28"/>
          <w:szCs w:val="28"/>
          <w:lang w:val="vi-VN"/>
        </w:rPr>
      </w:pPr>
      <w:r w:rsidRPr="00AB24C8">
        <w:rPr>
          <w:sz w:val="28"/>
          <w:szCs w:val="28"/>
          <w:lang w:val="vi-VN"/>
        </w:rPr>
        <w:t>– Người dự giờ nên đứng ở vị trí có thể  quan sát HS một cách tốt nhất.</w:t>
      </w:r>
    </w:p>
    <w:p w:rsidR="00EC0D5C" w:rsidRPr="00EC0D5C" w:rsidRDefault="00EC0D5C" w:rsidP="00EC0D5C">
      <w:pPr>
        <w:pStyle w:val="NormalWeb"/>
        <w:shd w:val="clear" w:color="auto" w:fill="FFFFFF"/>
        <w:spacing w:before="240" w:beforeAutospacing="0" w:after="240" w:afterAutospacing="0"/>
        <w:jc w:val="both"/>
        <w:rPr>
          <w:sz w:val="28"/>
          <w:szCs w:val="28"/>
          <w:lang w:val="vi-VN"/>
        </w:rPr>
      </w:pPr>
      <w:r w:rsidRPr="00EC0D5C">
        <w:rPr>
          <w:sz w:val="28"/>
          <w:szCs w:val="28"/>
          <w:lang w:val="vi-VN"/>
        </w:rPr>
        <w:t>– Người dự giờ có thể ở hai bên hoặc phía trước lớp học. </w:t>
      </w:r>
    </w:p>
    <w:p w:rsidR="00EC0D5C" w:rsidRDefault="00EC0D5C" w:rsidP="00EC0D5C">
      <w:pPr>
        <w:shd w:val="clear" w:color="auto" w:fill="FFFFFF"/>
        <w:spacing w:before="240" w:after="240" w:line="240" w:lineRule="auto"/>
        <w:ind w:left="720"/>
        <w:jc w:val="both"/>
        <w:rPr>
          <w:b/>
          <w:i/>
          <w:lang w:val="it-IT"/>
        </w:rPr>
      </w:pPr>
      <w:r>
        <w:rPr>
          <w:b/>
          <w:i/>
          <w:lang w:val="it-IT"/>
        </w:rPr>
        <w:t>2 Ghi chép khi dự giờ :</w:t>
      </w:r>
    </w:p>
    <w:p w:rsidR="00EC0D5C" w:rsidRDefault="00EC0D5C" w:rsidP="00EC0D5C">
      <w:pPr>
        <w:pStyle w:val="NormalWeb"/>
        <w:shd w:val="clear" w:color="auto" w:fill="FFFFFF"/>
        <w:spacing w:before="240" w:beforeAutospacing="0" w:after="240" w:afterAutospacing="0"/>
        <w:jc w:val="both"/>
        <w:rPr>
          <w:sz w:val="28"/>
          <w:szCs w:val="28"/>
          <w:lang w:val="it-IT"/>
        </w:rPr>
      </w:pPr>
      <w:r>
        <w:rPr>
          <w:sz w:val="28"/>
          <w:szCs w:val="28"/>
          <w:lang w:val="it-IT"/>
        </w:rPr>
        <w:t>– Ghi chép biểu hiện tâm lý, thái độ, hành vi của một số HS.</w:t>
      </w:r>
    </w:p>
    <w:p w:rsidR="00EC0D5C" w:rsidRDefault="00EC0D5C" w:rsidP="00EC0D5C">
      <w:pPr>
        <w:pStyle w:val="NormalWeb"/>
        <w:shd w:val="clear" w:color="auto" w:fill="FFFFFF"/>
        <w:spacing w:before="240" w:beforeAutospacing="0" w:after="240" w:afterAutospacing="0"/>
        <w:jc w:val="both"/>
        <w:rPr>
          <w:sz w:val="28"/>
          <w:szCs w:val="28"/>
          <w:lang w:val="it-IT"/>
        </w:rPr>
      </w:pPr>
      <w:r>
        <w:rPr>
          <w:sz w:val="28"/>
          <w:szCs w:val="28"/>
          <w:lang w:val="it-IT"/>
        </w:rPr>
        <w:t>– Tránh việc chỉ quan tâm ghi chép tiến trình và ghi tất cả nội dung, lời nói của GV… theo như cách dự giờ truyền thống.</w:t>
      </w:r>
    </w:p>
    <w:p w:rsidR="00241CA0" w:rsidRDefault="00241CA0" w:rsidP="00EC0D5C">
      <w:pPr>
        <w:pStyle w:val="NormalWeb"/>
        <w:shd w:val="clear" w:color="auto" w:fill="FFFFFF"/>
        <w:spacing w:before="240" w:beforeAutospacing="0" w:after="240" w:afterAutospacing="0"/>
        <w:jc w:val="both"/>
        <w:rPr>
          <w:sz w:val="28"/>
          <w:szCs w:val="28"/>
          <w:lang w:val="it-IT"/>
        </w:rPr>
      </w:pPr>
    </w:p>
    <w:p w:rsidR="00241CA0" w:rsidRDefault="00241CA0" w:rsidP="00EC0D5C">
      <w:pPr>
        <w:pStyle w:val="NormalWeb"/>
        <w:shd w:val="clear" w:color="auto" w:fill="FFFFFF"/>
        <w:spacing w:before="240" w:beforeAutospacing="0" w:after="240" w:afterAutospacing="0"/>
        <w:jc w:val="both"/>
        <w:rPr>
          <w:sz w:val="28"/>
          <w:szCs w:val="28"/>
          <w:lang w:val="it-IT"/>
        </w:rPr>
      </w:pPr>
    </w:p>
    <w:p w:rsidR="00241CA0" w:rsidRDefault="00241CA0" w:rsidP="00EC0D5C">
      <w:pPr>
        <w:pStyle w:val="NormalWeb"/>
        <w:shd w:val="clear" w:color="auto" w:fill="FFFFFF"/>
        <w:spacing w:before="240" w:beforeAutospacing="0" w:after="240" w:afterAutospacing="0"/>
        <w:jc w:val="both"/>
        <w:rPr>
          <w:sz w:val="28"/>
          <w:szCs w:val="28"/>
          <w:lang w:val="it-IT"/>
        </w:rPr>
      </w:pPr>
    </w:p>
    <w:p w:rsidR="00241CA0" w:rsidRDefault="00241CA0" w:rsidP="00EC0D5C">
      <w:pPr>
        <w:pStyle w:val="NormalWeb"/>
        <w:shd w:val="clear" w:color="auto" w:fill="FFFFFF"/>
        <w:spacing w:before="240" w:beforeAutospacing="0" w:after="240" w:afterAutospacing="0"/>
        <w:jc w:val="both"/>
        <w:rPr>
          <w:sz w:val="28"/>
          <w:szCs w:val="28"/>
          <w:lang w:val="it-IT"/>
        </w:rPr>
      </w:pPr>
    </w:p>
    <w:p w:rsidR="00241CA0" w:rsidRDefault="00241CA0" w:rsidP="00EC0D5C">
      <w:pPr>
        <w:pStyle w:val="NormalWeb"/>
        <w:shd w:val="clear" w:color="auto" w:fill="FFFFFF"/>
        <w:spacing w:before="240" w:beforeAutospacing="0" w:after="240" w:afterAutospacing="0"/>
        <w:jc w:val="both"/>
        <w:rPr>
          <w:sz w:val="28"/>
          <w:szCs w:val="28"/>
          <w:lang w:val="it-IT"/>
        </w:rPr>
      </w:pPr>
    </w:p>
    <w:p w:rsidR="00EC0D5C" w:rsidRPr="00EC0D5C" w:rsidRDefault="00EC0D5C" w:rsidP="00EC0D5C">
      <w:pPr>
        <w:pStyle w:val="NormalWeb"/>
        <w:shd w:val="clear" w:color="auto" w:fill="FFFFFF"/>
        <w:spacing w:before="240" w:beforeAutospacing="0" w:after="240" w:afterAutospacing="0"/>
        <w:jc w:val="both"/>
        <w:rPr>
          <w:sz w:val="28"/>
          <w:szCs w:val="28"/>
          <w:lang w:val="it-IT"/>
        </w:rPr>
      </w:pPr>
      <w:r w:rsidRPr="00EC0D5C">
        <w:rPr>
          <w:sz w:val="28"/>
          <w:szCs w:val="28"/>
          <w:lang w:val="it-IT"/>
        </w:rPr>
        <w:lastRenderedPageBreak/>
        <w:t>– Sử dụng phiếu quan sát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66"/>
        <w:gridCol w:w="3060"/>
        <w:gridCol w:w="3084"/>
      </w:tblGrid>
      <w:tr w:rsidR="00EC0D5C" w:rsidTr="000E05DE">
        <w:tc>
          <w:tcPr>
            <w:tcW w:w="32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C0D5C" w:rsidRDefault="00EC0D5C" w:rsidP="000E05DE">
            <w:pPr>
              <w:spacing w:before="240" w:after="240"/>
              <w:jc w:val="center"/>
              <w:rPr>
                <w:b/>
                <w:lang w:eastAsia="ja-JP"/>
              </w:rPr>
            </w:pPr>
            <w:r>
              <w:rPr>
                <w:b/>
              </w:rPr>
              <w:t>Nội dung hoạt động</w:t>
            </w:r>
          </w:p>
        </w:tc>
        <w:tc>
          <w:tcPr>
            <w:tcW w:w="32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C0D5C" w:rsidRDefault="00EC0D5C" w:rsidP="000E05DE">
            <w:pPr>
              <w:spacing w:before="240" w:after="240"/>
              <w:jc w:val="center"/>
              <w:rPr>
                <w:b/>
                <w:lang w:eastAsia="ja-JP"/>
              </w:rPr>
            </w:pPr>
            <w:r>
              <w:rPr>
                <w:b/>
              </w:rPr>
              <w:t>Biểu hiện của HS</w:t>
            </w:r>
          </w:p>
        </w:tc>
        <w:tc>
          <w:tcPr>
            <w:tcW w:w="32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C0D5C" w:rsidRDefault="00EC0D5C" w:rsidP="000E05DE">
            <w:pPr>
              <w:spacing w:before="240" w:after="240"/>
              <w:jc w:val="center"/>
              <w:rPr>
                <w:b/>
                <w:lang w:eastAsia="ja-JP"/>
              </w:rPr>
            </w:pPr>
            <w:r>
              <w:rPr>
                <w:b/>
              </w:rPr>
              <w:t>Nguyên nhân, biện pháp</w:t>
            </w:r>
          </w:p>
        </w:tc>
      </w:tr>
      <w:tr w:rsidR="00EC0D5C" w:rsidTr="000E05DE">
        <w:trPr>
          <w:trHeight w:val="2558"/>
        </w:trPr>
        <w:tc>
          <w:tcPr>
            <w:tcW w:w="32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C0D5C" w:rsidRDefault="00EC0D5C" w:rsidP="000E05DE">
            <w:pPr>
              <w:spacing w:before="240" w:after="240"/>
              <w:jc w:val="both"/>
              <w:rPr>
                <w:lang w:eastAsia="ja-JP"/>
              </w:rPr>
            </w:pPr>
            <w:r>
              <w:rPr>
                <w:rStyle w:val="Emphasis"/>
              </w:rPr>
              <w:t>Hoạt động 1 :</w:t>
            </w:r>
            <w:r>
              <w:rPr>
                <w:rStyle w:val="apple-converted-space"/>
                <w:i/>
                <w:iCs/>
              </w:rPr>
              <w:t> </w:t>
            </w:r>
            <w:r>
              <w:t>– Tên hoạt động.</w:t>
            </w:r>
          </w:p>
          <w:p w:rsidR="00EC0D5C" w:rsidRPr="00AB24C8" w:rsidRDefault="00EC0D5C" w:rsidP="000E05DE">
            <w:pPr>
              <w:pStyle w:val="NormalWeb"/>
              <w:spacing w:before="240" w:beforeAutospacing="0" w:after="240" w:afterAutospacing="0"/>
              <w:jc w:val="both"/>
              <w:rPr>
                <w:sz w:val="28"/>
                <w:szCs w:val="28"/>
                <w:lang w:val="vi-VN"/>
              </w:rPr>
            </w:pPr>
            <w:r w:rsidRPr="00AB24C8">
              <w:rPr>
                <w:sz w:val="28"/>
                <w:szCs w:val="28"/>
                <w:lang w:val="vi-VN"/>
              </w:rPr>
              <w:t>– Nội dung hoạt động, nhiệm vụ, câu hỏi, bài tập,…</w:t>
            </w:r>
          </w:p>
          <w:p w:rsidR="00EC0D5C" w:rsidRDefault="00EC0D5C" w:rsidP="000E05DE">
            <w:pPr>
              <w:pStyle w:val="NormalWeb"/>
              <w:spacing w:before="240" w:beforeAutospacing="0" w:after="240" w:afterAutospacing="0"/>
              <w:jc w:val="both"/>
              <w:rPr>
                <w:sz w:val="28"/>
                <w:szCs w:val="28"/>
                <w:lang w:eastAsia="ja-JP"/>
              </w:rPr>
            </w:pPr>
            <w:r>
              <w:rPr>
                <w:rStyle w:val="Emphasis"/>
                <w:rFonts w:eastAsiaTheme="majorEastAsia"/>
                <w:sz w:val="28"/>
                <w:szCs w:val="28"/>
              </w:rPr>
              <w:t>Hoạt động 2:</w:t>
            </w:r>
          </w:p>
        </w:tc>
        <w:tc>
          <w:tcPr>
            <w:tcW w:w="32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C0D5C" w:rsidRDefault="00EC0D5C" w:rsidP="000E05DE">
            <w:pPr>
              <w:spacing w:before="240" w:after="240"/>
              <w:jc w:val="both"/>
              <w:rPr>
                <w:lang w:eastAsia="ja-JP"/>
              </w:rPr>
            </w:pPr>
            <w:r>
              <w:t>– Cảm xúc, thái độ, hành vi, trả lời câu hỏi</w:t>
            </w:r>
          </w:p>
          <w:p w:rsidR="00EC0D5C" w:rsidRDefault="00EC0D5C" w:rsidP="000E05DE">
            <w:pPr>
              <w:pStyle w:val="NormalWeb"/>
              <w:spacing w:before="240" w:beforeAutospacing="0" w:after="240" w:afterAutospacing="0"/>
              <w:jc w:val="both"/>
              <w:rPr>
                <w:sz w:val="28"/>
                <w:szCs w:val="28"/>
                <w:lang w:eastAsia="ja-JP"/>
              </w:rPr>
            </w:pPr>
            <w:r>
              <w:rPr>
                <w:sz w:val="28"/>
                <w:szCs w:val="28"/>
              </w:rPr>
              <w:t>– Bài tập, sản phẩm</w:t>
            </w:r>
          </w:p>
        </w:tc>
        <w:tc>
          <w:tcPr>
            <w:tcW w:w="327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C0D5C" w:rsidRDefault="00EC0D5C" w:rsidP="000E05DE">
            <w:pPr>
              <w:spacing w:before="240" w:after="240"/>
              <w:jc w:val="both"/>
              <w:rPr>
                <w:lang w:eastAsia="ja-JP"/>
              </w:rPr>
            </w:pPr>
            <w:r>
              <w:t>Vì ….</w:t>
            </w:r>
          </w:p>
          <w:p w:rsidR="00EC0D5C" w:rsidRPr="00EC0D5C" w:rsidRDefault="00EC0D5C" w:rsidP="000E05DE">
            <w:pPr>
              <w:pStyle w:val="NormalWeb"/>
              <w:spacing w:before="240" w:beforeAutospacing="0" w:after="240" w:afterAutospacing="0"/>
              <w:jc w:val="both"/>
              <w:rPr>
                <w:sz w:val="28"/>
                <w:szCs w:val="28"/>
                <w:lang w:val="fr-FR"/>
              </w:rPr>
            </w:pPr>
            <w:r w:rsidRPr="00EC0D5C">
              <w:rPr>
                <w:sz w:val="28"/>
                <w:szCs w:val="28"/>
                <w:lang w:val="fr-FR"/>
              </w:rPr>
              <w:t>Nên….</w:t>
            </w:r>
          </w:p>
          <w:p w:rsidR="00EC0D5C" w:rsidRPr="00EC0D5C" w:rsidRDefault="00EC0D5C" w:rsidP="000E05DE">
            <w:pPr>
              <w:pStyle w:val="NormalWeb"/>
              <w:spacing w:before="240" w:beforeAutospacing="0" w:after="240" w:afterAutospacing="0"/>
              <w:jc w:val="both"/>
              <w:rPr>
                <w:sz w:val="28"/>
                <w:szCs w:val="28"/>
                <w:lang w:val="fr-FR" w:eastAsia="ja-JP"/>
              </w:rPr>
            </w:pPr>
            <w:r w:rsidRPr="00EC0D5C">
              <w:rPr>
                <w:sz w:val="28"/>
                <w:szCs w:val="28"/>
                <w:lang w:val="fr-FR"/>
              </w:rPr>
              <w:t>Có thể là ….</w:t>
            </w:r>
          </w:p>
        </w:tc>
      </w:tr>
    </w:tbl>
    <w:p w:rsidR="00EC0D5C" w:rsidRPr="00EC0D5C" w:rsidRDefault="00EC0D5C" w:rsidP="00EC0D5C">
      <w:pPr>
        <w:pStyle w:val="NormalWeb"/>
        <w:shd w:val="clear" w:color="auto" w:fill="FFFFFF"/>
        <w:spacing w:before="240" w:beforeAutospacing="0" w:after="240" w:afterAutospacing="0"/>
        <w:jc w:val="both"/>
        <w:rPr>
          <w:b/>
          <w:i/>
          <w:sz w:val="28"/>
          <w:szCs w:val="28"/>
          <w:lang w:val="fr-FR" w:eastAsia="ja-JP"/>
        </w:rPr>
      </w:pPr>
      <w:r w:rsidRPr="00EC0D5C">
        <w:rPr>
          <w:sz w:val="28"/>
          <w:szCs w:val="28"/>
          <w:lang w:val="fr-FR"/>
        </w:rPr>
        <w:t> </w:t>
      </w:r>
      <w:r w:rsidRPr="00EC0D5C">
        <w:rPr>
          <w:b/>
          <w:i/>
          <w:sz w:val="28"/>
          <w:szCs w:val="28"/>
          <w:lang w:val="fr-FR"/>
        </w:rPr>
        <w:t>3 Quan sát khi dự giờ :</w:t>
      </w:r>
    </w:p>
    <w:p w:rsidR="00EC0D5C" w:rsidRPr="00EC0D5C" w:rsidRDefault="00EC0D5C" w:rsidP="00EC0D5C">
      <w:pPr>
        <w:pStyle w:val="NormalWeb"/>
        <w:shd w:val="clear" w:color="auto" w:fill="FFFFFF"/>
        <w:spacing w:before="240" w:beforeAutospacing="0" w:after="240" w:afterAutospacing="0"/>
        <w:jc w:val="both"/>
        <w:rPr>
          <w:sz w:val="28"/>
          <w:szCs w:val="28"/>
          <w:lang w:val="fr-FR"/>
        </w:rPr>
      </w:pPr>
      <w:r w:rsidRPr="00EC0D5C">
        <w:rPr>
          <w:sz w:val="28"/>
          <w:szCs w:val="28"/>
          <w:lang w:val="fr-FR"/>
        </w:rPr>
        <w:t>Người dự tập trung quan sát việc học của HS là chủ yếu và trả lời được các câu hỏi gợi ý sau :</w:t>
      </w:r>
    </w:p>
    <w:p w:rsidR="00EC0D5C" w:rsidRDefault="00EC0D5C" w:rsidP="00EC0D5C">
      <w:pPr>
        <w:pStyle w:val="NormalWeb"/>
        <w:shd w:val="clear" w:color="auto" w:fill="FFFFFF"/>
        <w:spacing w:before="240" w:beforeAutospacing="0" w:after="240" w:afterAutospacing="0"/>
        <w:jc w:val="both"/>
        <w:rPr>
          <w:sz w:val="28"/>
          <w:szCs w:val="28"/>
        </w:rPr>
      </w:pPr>
      <w:r w:rsidRPr="003F4B94">
        <w:rPr>
          <w:sz w:val="28"/>
          <w:szCs w:val="28"/>
          <w:lang w:val="fr-FR"/>
        </w:rPr>
        <w:t xml:space="preserve">+ Thái độ của HS khi tham gia học thể hiện qua nét mặt, hành vi như thế nào? </w:t>
      </w:r>
      <w:r>
        <w:rPr>
          <w:sz w:val="28"/>
          <w:szCs w:val="28"/>
        </w:rPr>
        <w:t>(thích thú, tích cực, chán nản, uể oải,…)</w:t>
      </w:r>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 Khả năng</w:t>
      </w:r>
      <w:proofErr w:type="gramStart"/>
      <w:r>
        <w:rPr>
          <w:sz w:val="28"/>
          <w:szCs w:val="28"/>
        </w:rPr>
        <w:t>  thực</w:t>
      </w:r>
      <w:proofErr w:type="gramEnd"/>
      <w:r>
        <w:rPr>
          <w:sz w:val="28"/>
          <w:szCs w:val="28"/>
        </w:rPr>
        <w:t xml:space="preserve"> hiện các nhiệm vụ học tập có vừa sức đối với HS không? </w:t>
      </w:r>
      <w:proofErr w:type="gramStart"/>
      <w:r>
        <w:rPr>
          <w:sz w:val="28"/>
          <w:szCs w:val="28"/>
        </w:rPr>
        <w:t>HS có hiểu lời hướng dẫn của GV không?</w:t>
      </w:r>
      <w:proofErr w:type="gramEnd"/>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 Sự tương tác giữa các HS trong giờ học như thế nào?</w:t>
      </w:r>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 xml:space="preserve">+ Hoạt động nào HS hứng thú hay không hứng thú? </w:t>
      </w:r>
      <w:proofErr w:type="gramStart"/>
      <w:r>
        <w:rPr>
          <w:sz w:val="28"/>
          <w:szCs w:val="28"/>
        </w:rPr>
        <w:t>Vì sao?</w:t>
      </w:r>
      <w:proofErr w:type="gramEnd"/>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 xml:space="preserve">+ Hoạt động nào </w:t>
      </w:r>
      <w:proofErr w:type="gramStart"/>
      <w:r>
        <w:rPr>
          <w:sz w:val="28"/>
          <w:szCs w:val="28"/>
        </w:rPr>
        <w:t>thu</w:t>
      </w:r>
      <w:proofErr w:type="gramEnd"/>
      <w:r>
        <w:rPr>
          <w:sz w:val="28"/>
          <w:szCs w:val="28"/>
        </w:rPr>
        <w:t xml:space="preserve"> hút được tất cả học sinh tham gia? </w:t>
      </w:r>
      <w:proofErr w:type="gramStart"/>
      <w:r>
        <w:rPr>
          <w:sz w:val="28"/>
          <w:szCs w:val="28"/>
        </w:rPr>
        <w:t>Vì sao?</w:t>
      </w:r>
      <w:proofErr w:type="gramEnd"/>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 GV làm thế nào để cuốn hút HS tham gia?</w:t>
      </w:r>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 Những HS nào chưa/ không tham gia vào hoạt động?</w:t>
      </w:r>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w:t>
      </w:r>
    </w:p>
    <w:p w:rsidR="00EC0D5C" w:rsidRDefault="00EC0D5C" w:rsidP="00EC0D5C">
      <w:pPr>
        <w:pStyle w:val="NormalWeb"/>
        <w:shd w:val="clear" w:color="auto" w:fill="FFFFFF"/>
        <w:spacing w:before="240" w:beforeAutospacing="0" w:after="240" w:afterAutospacing="0"/>
        <w:jc w:val="both"/>
        <w:rPr>
          <w:b/>
          <w:i/>
          <w:sz w:val="28"/>
          <w:szCs w:val="28"/>
        </w:rPr>
      </w:pPr>
      <w:r>
        <w:rPr>
          <w:b/>
          <w:i/>
          <w:sz w:val="28"/>
          <w:szCs w:val="28"/>
        </w:rPr>
        <w:t xml:space="preserve">4 Chủ trì trong sinh hoạt chuyên môn </w:t>
      </w:r>
      <w:proofErr w:type="gramStart"/>
      <w:r>
        <w:rPr>
          <w:b/>
          <w:i/>
          <w:sz w:val="28"/>
          <w:szCs w:val="28"/>
        </w:rPr>
        <w:t>theo</w:t>
      </w:r>
      <w:proofErr w:type="gramEnd"/>
      <w:r>
        <w:rPr>
          <w:b/>
          <w:i/>
          <w:sz w:val="28"/>
          <w:szCs w:val="28"/>
        </w:rPr>
        <w:t xml:space="preserve"> nghiên cứu bài học.</w:t>
      </w:r>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 Tổ chức chuẩn bị bài dạy học minh họa.</w:t>
      </w:r>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 Tổ chức dạy minh ho</w:t>
      </w:r>
      <w:r w:rsidRPr="007A6C00">
        <w:rPr>
          <w:sz w:val="28"/>
          <w:szCs w:val="28"/>
        </w:rPr>
        <w:t>ạ</w:t>
      </w:r>
      <w:r>
        <w:rPr>
          <w:sz w:val="28"/>
          <w:szCs w:val="28"/>
        </w:rPr>
        <w:t>– dự giờ</w:t>
      </w:r>
    </w:p>
    <w:p w:rsidR="00EC0D5C" w:rsidRDefault="00EC0D5C" w:rsidP="00EC0D5C">
      <w:pPr>
        <w:pStyle w:val="NormalWeb"/>
        <w:shd w:val="clear" w:color="auto" w:fill="FFFFFF"/>
        <w:spacing w:before="240" w:beforeAutospacing="0" w:after="240" w:afterAutospacing="0"/>
        <w:jc w:val="both"/>
        <w:rPr>
          <w:sz w:val="28"/>
          <w:szCs w:val="28"/>
        </w:rPr>
      </w:pPr>
      <w:r>
        <w:rPr>
          <w:sz w:val="28"/>
          <w:szCs w:val="28"/>
        </w:rPr>
        <w:t>– Tổ chức thảo luận sau dự giờ.</w:t>
      </w:r>
    </w:p>
    <w:p w:rsidR="005327EA" w:rsidRDefault="00AA0CD6">
      <w:pPr>
        <w:rPr>
          <w:lang w:val="en-US"/>
        </w:rPr>
      </w:pPr>
      <w:r>
        <w:rPr>
          <w:lang w:val="en-US"/>
        </w:rPr>
        <w:t>5. Một số gợi ý về chuẩn bị, xây dựng bài học minh họa.</w:t>
      </w:r>
    </w:p>
    <w:sectPr w:rsidR="005327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CC" w:rsidRDefault="002733CC" w:rsidP="0056655D">
      <w:pPr>
        <w:spacing w:after="0" w:line="240" w:lineRule="auto"/>
      </w:pPr>
      <w:r>
        <w:separator/>
      </w:r>
    </w:p>
  </w:endnote>
  <w:endnote w:type="continuationSeparator" w:id="0">
    <w:p w:rsidR="002733CC" w:rsidRDefault="002733CC" w:rsidP="005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641296"/>
      <w:docPartObj>
        <w:docPartGallery w:val="Page Numbers (Bottom of Page)"/>
        <w:docPartUnique/>
      </w:docPartObj>
    </w:sdtPr>
    <w:sdtEndPr>
      <w:rPr>
        <w:noProof/>
      </w:rPr>
    </w:sdtEndPr>
    <w:sdtContent>
      <w:p w:rsidR="0056655D" w:rsidRDefault="0056655D">
        <w:pPr>
          <w:pStyle w:val="Footer"/>
          <w:jc w:val="center"/>
        </w:pPr>
        <w:r>
          <w:fldChar w:fldCharType="begin"/>
        </w:r>
        <w:r>
          <w:instrText xml:space="preserve"> PAGE   \* MERGEFORMAT </w:instrText>
        </w:r>
        <w:r>
          <w:fldChar w:fldCharType="separate"/>
        </w:r>
        <w:r w:rsidR="003F4B94">
          <w:rPr>
            <w:noProof/>
          </w:rPr>
          <w:t>7</w:t>
        </w:r>
        <w:r>
          <w:rPr>
            <w:noProof/>
          </w:rPr>
          <w:fldChar w:fldCharType="end"/>
        </w:r>
      </w:p>
    </w:sdtContent>
  </w:sdt>
  <w:p w:rsidR="0056655D" w:rsidRDefault="00566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CC" w:rsidRDefault="002733CC" w:rsidP="0056655D">
      <w:pPr>
        <w:spacing w:after="0" w:line="240" w:lineRule="auto"/>
      </w:pPr>
      <w:r>
        <w:separator/>
      </w:r>
    </w:p>
  </w:footnote>
  <w:footnote w:type="continuationSeparator" w:id="0">
    <w:p w:rsidR="002733CC" w:rsidRDefault="002733CC" w:rsidP="005665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ED0"/>
    <w:multiLevelType w:val="hybridMultilevel"/>
    <w:tmpl w:val="03C645DC"/>
    <w:lvl w:ilvl="0" w:tplc="E9F01F96">
      <w:start w:val="6"/>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B1337AD"/>
    <w:multiLevelType w:val="multilevel"/>
    <w:tmpl w:val="3C002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D71250"/>
    <w:multiLevelType w:val="multilevel"/>
    <w:tmpl w:val="56A0CA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820433"/>
    <w:multiLevelType w:val="hybridMultilevel"/>
    <w:tmpl w:val="29D0868C"/>
    <w:lvl w:ilvl="0" w:tplc="E70409C4">
      <w:start w:val="6"/>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5C"/>
    <w:rsid w:val="000505A9"/>
    <w:rsid w:val="000954D8"/>
    <w:rsid w:val="00180B77"/>
    <w:rsid w:val="00241CA0"/>
    <w:rsid w:val="002733CC"/>
    <w:rsid w:val="002768BB"/>
    <w:rsid w:val="002D7E3D"/>
    <w:rsid w:val="003F4B94"/>
    <w:rsid w:val="0050576B"/>
    <w:rsid w:val="005327EA"/>
    <w:rsid w:val="0056655D"/>
    <w:rsid w:val="006569F1"/>
    <w:rsid w:val="00663BA8"/>
    <w:rsid w:val="006658F6"/>
    <w:rsid w:val="00696FEB"/>
    <w:rsid w:val="008A1209"/>
    <w:rsid w:val="00AA0CD6"/>
    <w:rsid w:val="00C30219"/>
    <w:rsid w:val="00C600FA"/>
    <w:rsid w:val="00E00FF3"/>
    <w:rsid w:val="00E64384"/>
    <w:rsid w:val="00EC0D5C"/>
    <w:rsid w:val="00F019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5C"/>
    <w:pPr>
      <w:spacing w:after="160" w:line="259" w:lineRule="auto"/>
    </w:pPr>
    <w:rPr>
      <w:rFonts w:ascii="Times New Roman" w:hAnsi="Times New Roman" w:cs="Times New Roman"/>
      <w:sz w:val="28"/>
      <w:szCs w:val="28"/>
    </w:rPr>
  </w:style>
  <w:style w:type="paragraph" w:styleId="Heading5">
    <w:name w:val="heading 5"/>
    <w:basedOn w:val="Normal"/>
    <w:next w:val="Normal"/>
    <w:link w:val="Heading5Char"/>
    <w:semiHidden/>
    <w:unhideWhenUsed/>
    <w:qFormat/>
    <w:rsid w:val="008A1209"/>
    <w:pPr>
      <w:spacing w:before="240" w:after="60" w:line="240" w:lineRule="auto"/>
      <w:jc w:val="both"/>
      <w:outlineLvl w:val="4"/>
    </w:pPr>
    <w:rPr>
      <w:rFonts w:eastAsia="Calibri"/>
      <w:b/>
      <w:bCs/>
      <w:i/>
      <w:i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D5C"/>
    <w:pPr>
      <w:ind w:left="720"/>
      <w:contextualSpacing/>
    </w:pPr>
  </w:style>
  <w:style w:type="paragraph" w:styleId="NormalWeb">
    <w:name w:val="Normal (Web)"/>
    <w:basedOn w:val="Normal"/>
    <w:uiPriority w:val="99"/>
    <w:unhideWhenUsed/>
    <w:rsid w:val="00EC0D5C"/>
    <w:pPr>
      <w:spacing w:before="100" w:beforeAutospacing="1" w:after="100" w:afterAutospacing="1" w:line="240" w:lineRule="auto"/>
    </w:pPr>
    <w:rPr>
      <w:rFonts w:eastAsia="Times New Roman"/>
      <w:sz w:val="24"/>
      <w:szCs w:val="24"/>
      <w:lang w:val="en-US"/>
    </w:rPr>
  </w:style>
  <w:style w:type="table" w:styleId="TableGrid">
    <w:name w:val="Table Grid"/>
    <w:basedOn w:val="TableNormal"/>
    <w:uiPriority w:val="39"/>
    <w:rsid w:val="00EC0D5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C0D5C"/>
  </w:style>
  <w:style w:type="character" w:styleId="Emphasis">
    <w:name w:val="Emphasis"/>
    <w:basedOn w:val="DefaultParagraphFont"/>
    <w:qFormat/>
    <w:rsid w:val="00EC0D5C"/>
    <w:rPr>
      <w:i/>
      <w:iCs/>
    </w:rPr>
  </w:style>
  <w:style w:type="paragraph" w:styleId="Header">
    <w:name w:val="header"/>
    <w:basedOn w:val="Normal"/>
    <w:link w:val="HeaderChar"/>
    <w:uiPriority w:val="99"/>
    <w:unhideWhenUsed/>
    <w:rsid w:val="0056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55D"/>
    <w:rPr>
      <w:rFonts w:ascii="Times New Roman" w:hAnsi="Times New Roman" w:cs="Times New Roman"/>
      <w:sz w:val="28"/>
      <w:szCs w:val="28"/>
    </w:rPr>
  </w:style>
  <w:style w:type="paragraph" w:styleId="Footer">
    <w:name w:val="footer"/>
    <w:basedOn w:val="Normal"/>
    <w:link w:val="FooterChar"/>
    <w:uiPriority w:val="99"/>
    <w:unhideWhenUsed/>
    <w:rsid w:val="0056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55D"/>
    <w:rPr>
      <w:rFonts w:ascii="Times New Roman" w:hAnsi="Times New Roman" w:cs="Times New Roman"/>
      <w:sz w:val="28"/>
      <w:szCs w:val="28"/>
    </w:rPr>
  </w:style>
  <w:style w:type="character" w:styleId="Strong">
    <w:name w:val="Strong"/>
    <w:basedOn w:val="DefaultParagraphFont"/>
    <w:uiPriority w:val="22"/>
    <w:qFormat/>
    <w:rsid w:val="000505A9"/>
    <w:rPr>
      <w:b/>
      <w:bCs/>
    </w:rPr>
  </w:style>
  <w:style w:type="character" w:customStyle="1" w:styleId="Heading5Char">
    <w:name w:val="Heading 5 Char"/>
    <w:basedOn w:val="DefaultParagraphFont"/>
    <w:link w:val="Heading5"/>
    <w:semiHidden/>
    <w:rsid w:val="008A1209"/>
    <w:rPr>
      <w:rFonts w:ascii="Times New Roman" w:eastAsia="Calibri" w:hAnsi="Times New Roman" w:cs="Times New Roman"/>
      <w:b/>
      <w:bCs/>
      <w:i/>
      <w:iCs/>
      <w:color w:val="000000"/>
      <w:sz w:val="26"/>
      <w:szCs w:val="26"/>
      <w:lang w:val="en-US"/>
    </w:rPr>
  </w:style>
  <w:style w:type="paragraph" w:customStyle="1" w:styleId="BodyText2">
    <w:name w:val="Body Text2"/>
    <w:basedOn w:val="Normal"/>
    <w:rsid w:val="008A1209"/>
    <w:pPr>
      <w:widowControl w:val="0"/>
      <w:shd w:val="clear" w:color="auto" w:fill="FFFFFF"/>
      <w:spacing w:before="600" w:after="120" w:line="338" w:lineRule="exact"/>
      <w:ind w:hanging="360"/>
      <w:jc w:val="both"/>
    </w:pPr>
    <w:rPr>
      <w:rFonts w:ascii="Arial" w:eastAsia="Arial" w:hAnsi="Arial"/>
      <w:sz w:val="25"/>
      <w:szCs w:val="25"/>
      <w:lang w:val="x-none" w:eastAsia="x-none"/>
    </w:rPr>
  </w:style>
  <w:style w:type="character" w:customStyle="1" w:styleId="c1">
    <w:name w:val="c1"/>
    <w:rsid w:val="008A12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5C"/>
    <w:pPr>
      <w:spacing w:after="160" w:line="259" w:lineRule="auto"/>
    </w:pPr>
    <w:rPr>
      <w:rFonts w:ascii="Times New Roman" w:hAnsi="Times New Roman" w:cs="Times New Roman"/>
      <w:sz w:val="28"/>
      <w:szCs w:val="28"/>
    </w:rPr>
  </w:style>
  <w:style w:type="paragraph" w:styleId="Heading5">
    <w:name w:val="heading 5"/>
    <w:basedOn w:val="Normal"/>
    <w:next w:val="Normal"/>
    <w:link w:val="Heading5Char"/>
    <w:semiHidden/>
    <w:unhideWhenUsed/>
    <w:qFormat/>
    <w:rsid w:val="008A1209"/>
    <w:pPr>
      <w:spacing w:before="240" w:after="60" w:line="240" w:lineRule="auto"/>
      <w:jc w:val="both"/>
      <w:outlineLvl w:val="4"/>
    </w:pPr>
    <w:rPr>
      <w:rFonts w:eastAsia="Calibri"/>
      <w:b/>
      <w:bCs/>
      <w:i/>
      <w:i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D5C"/>
    <w:pPr>
      <w:ind w:left="720"/>
      <w:contextualSpacing/>
    </w:pPr>
  </w:style>
  <w:style w:type="paragraph" w:styleId="NormalWeb">
    <w:name w:val="Normal (Web)"/>
    <w:basedOn w:val="Normal"/>
    <w:uiPriority w:val="99"/>
    <w:unhideWhenUsed/>
    <w:rsid w:val="00EC0D5C"/>
    <w:pPr>
      <w:spacing w:before="100" w:beforeAutospacing="1" w:after="100" w:afterAutospacing="1" w:line="240" w:lineRule="auto"/>
    </w:pPr>
    <w:rPr>
      <w:rFonts w:eastAsia="Times New Roman"/>
      <w:sz w:val="24"/>
      <w:szCs w:val="24"/>
      <w:lang w:val="en-US"/>
    </w:rPr>
  </w:style>
  <w:style w:type="table" w:styleId="TableGrid">
    <w:name w:val="Table Grid"/>
    <w:basedOn w:val="TableNormal"/>
    <w:uiPriority w:val="39"/>
    <w:rsid w:val="00EC0D5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C0D5C"/>
  </w:style>
  <w:style w:type="character" w:styleId="Emphasis">
    <w:name w:val="Emphasis"/>
    <w:basedOn w:val="DefaultParagraphFont"/>
    <w:qFormat/>
    <w:rsid w:val="00EC0D5C"/>
    <w:rPr>
      <w:i/>
      <w:iCs/>
    </w:rPr>
  </w:style>
  <w:style w:type="paragraph" w:styleId="Header">
    <w:name w:val="header"/>
    <w:basedOn w:val="Normal"/>
    <w:link w:val="HeaderChar"/>
    <w:uiPriority w:val="99"/>
    <w:unhideWhenUsed/>
    <w:rsid w:val="0056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55D"/>
    <w:rPr>
      <w:rFonts w:ascii="Times New Roman" w:hAnsi="Times New Roman" w:cs="Times New Roman"/>
      <w:sz w:val="28"/>
      <w:szCs w:val="28"/>
    </w:rPr>
  </w:style>
  <w:style w:type="paragraph" w:styleId="Footer">
    <w:name w:val="footer"/>
    <w:basedOn w:val="Normal"/>
    <w:link w:val="FooterChar"/>
    <w:uiPriority w:val="99"/>
    <w:unhideWhenUsed/>
    <w:rsid w:val="0056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55D"/>
    <w:rPr>
      <w:rFonts w:ascii="Times New Roman" w:hAnsi="Times New Roman" w:cs="Times New Roman"/>
      <w:sz w:val="28"/>
      <w:szCs w:val="28"/>
    </w:rPr>
  </w:style>
  <w:style w:type="character" w:styleId="Strong">
    <w:name w:val="Strong"/>
    <w:basedOn w:val="DefaultParagraphFont"/>
    <w:uiPriority w:val="22"/>
    <w:qFormat/>
    <w:rsid w:val="000505A9"/>
    <w:rPr>
      <w:b/>
      <w:bCs/>
    </w:rPr>
  </w:style>
  <w:style w:type="character" w:customStyle="1" w:styleId="Heading5Char">
    <w:name w:val="Heading 5 Char"/>
    <w:basedOn w:val="DefaultParagraphFont"/>
    <w:link w:val="Heading5"/>
    <w:semiHidden/>
    <w:rsid w:val="008A1209"/>
    <w:rPr>
      <w:rFonts w:ascii="Times New Roman" w:eastAsia="Calibri" w:hAnsi="Times New Roman" w:cs="Times New Roman"/>
      <w:b/>
      <w:bCs/>
      <w:i/>
      <w:iCs/>
      <w:color w:val="000000"/>
      <w:sz w:val="26"/>
      <w:szCs w:val="26"/>
      <w:lang w:val="en-US"/>
    </w:rPr>
  </w:style>
  <w:style w:type="paragraph" w:customStyle="1" w:styleId="BodyText2">
    <w:name w:val="Body Text2"/>
    <w:basedOn w:val="Normal"/>
    <w:rsid w:val="008A1209"/>
    <w:pPr>
      <w:widowControl w:val="0"/>
      <w:shd w:val="clear" w:color="auto" w:fill="FFFFFF"/>
      <w:spacing w:before="600" w:after="120" w:line="338" w:lineRule="exact"/>
      <w:ind w:hanging="360"/>
      <w:jc w:val="both"/>
    </w:pPr>
    <w:rPr>
      <w:rFonts w:ascii="Arial" w:eastAsia="Arial" w:hAnsi="Arial"/>
      <w:sz w:val="25"/>
      <w:szCs w:val="25"/>
      <w:lang w:val="x-none" w:eastAsia="x-none"/>
    </w:rPr>
  </w:style>
  <w:style w:type="character" w:customStyle="1" w:styleId="c1">
    <w:name w:val="c1"/>
    <w:rsid w:val="008A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7457">
      <w:bodyDiv w:val="1"/>
      <w:marLeft w:val="0"/>
      <w:marRight w:val="0"/>
      <w:marTop w:val="0"/>
      <w:marBottom w:val="0"/>
      <w:divBdr>
        <w:top w:val="none" w:sz="0" w:space="0" w:color="auto"/>
        <w:left w:val="none" w:sz="0" w:space="0" w:color="auto"/>
        <w:bottom w:val="none" w:sz="0" w:space="0" w:color="auto"/>
        <w:right w:val="none" w:sz="0" w:space="0" w:color="auto"/>
      </w:divBdr>
    </w:div>
    <w:div w:id="13496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cp:lastPrinted>2016-04-25T04:20:00Z</cp:lastPrinted>
  <dcterms:created xsi:type="dcterms:W3CDTF">2016-04-25T02:42:00Z</dcterms:created>
  <dcterms:modified xsi:type="dcterms:W3CDTF">2016-04-27T01:33:00Z</dcterms:modified>
</cp:coreProperties>
</file>